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1DD18FBD" w14:textId="28A86F54" w:rsidR="006A68A5" w:rsidRPr="00205963" w:rsidRDefault="00813E1D" w:rsidP="00A77CEF">
      <w:pPr>
        <w:jc w:val="center"/>
      </w:pPr>
      <w:r w:rsidRPr="00205963">
        <w:rPr>
          <w:noProof/>
          <w:lang w:eastAsia="en-GB"/>
        </w:rPr>
        <mc:AlternateContent>
          <mc:Choice Requires="wps">
            <w:drawing>
              <wp:anchor distT="0" distB="0" distL="114300" distR="114300" simplePos="0" relativeHeight="251657728" behindDoc="0" locked="0" layoutInCell="1" allowOverlap="1" wp14:anchorId="288A1AAB" wp14:editId="369A9B46">
                <wp:simplePos x="0" y="0"/>
                <wp:positionH relativeFrom="column">
                  <wp:posOffset>4331970</wp:posOffset>
                </wp:positionH>
                <wp:positionV relativeFrom="paragraph">
                  <wp:posOffset>-173355</wp:posOffset>
                </wp:positionV>
                <wp:extent cx="1962150" cy="8763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1962150" cy="876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32C6BEA" w14:textId="1D619201" w:rsidR="00A77CEF" w:rsidRPr="0084102D" w:rsidRDefault="00A77CEF" w:rsidP="00A77CEF">
                            <w:pPr>
                              <w:rPr>
                                <w:rFonts w:ascii="Palatino Linotype" w:hAnsi="Palatino Linotype"/>
                                <w:b/>
                                <w:sz w:val="28"/>
                                <w:szCs w:val="28"/>
                              </w:rPr>
                            </w:pPr>
                            <w:proofErr w:type="spellStart"/>
                            <w:r w:rsidRPr="0084102D">
                              <w:rPr>
                                <w:rFonts w:ascii="Palatino Linotype" w:hAnsi="Palatino Linotype"/>
                                <w:b/>
                                <w:sz w:val="28"/>
                                <w:szCs w:val="28"/>
                              </w:rPr>
                              <w:t>Glascote</w:t>
                            </w:r>
                            <w:proofErr w:type="spellEnd"/>
                            <w:r w:rsidRPr="0084102D">
                              <w:rPr>
                                <w:rFonts w:ascii="Palatino Linotype" w:hAnsi="Palatino Linotype"/>
                                <w:b/>
                                <w:sz w:val="28"/>
                                <w:szCs w:val="28"/>
                              </w:rPr>
                              <w:t xml:space="preserve"> Academy </w:t>
                            </w:r>
                          </w:p>
                          <w:p w14:paraId="3A34CF18" w14:textId="77777777" w:rsidR="00A77CEF" w:rsidRPr="0084102D" w:rsidRDefault="00A77CEF" w:rsidP="00A77CEF">
                            <w:pPr>
                              <w:rPr>
                                <w:rFonts w:ascii="Palatino Linotype" w:hAnsi="Palatino Linotype"/>
                                <w:b/>
                                <w:sz w:val="28"/>
                                <w:szCs w:val="28"/>
                              </w:rPr>
                            </w:pPr>
                          </w:p>
                          <w:p w14:paraId="16F99274" w14:textId="432AF213" w:rsidR="00A77CEF" w:rsidRPr="0084102D" w:rsidRDefault="00A77CEF" w:rsidP="00A77CEF">
                            <w:pPr>
                              <w:rPr>
                                <w:rFonts w:ascii="Palatino Linotype" w:hAnsi="Palatino Linotype"/>
                                <w:b/>
                                <w:sz w:val="28"/>
                                <w:szCs w:val="28"/>
                              </w:rPr>
                            </w:pPr>
                            <w:r w:rsidRPr="0084102D">
                              <w:rPr>
                                <w:rFonts w:ascii="Palatino Linotype" w:hAnsi="Palatino Linotype"/>
                                <w:b/>
                                <w:sz w:val="28"/>
                                <w:szCs w:val="28"/>
                              </w:rPr>
                              <w:t xml:space="preserve">Violet Way Academy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288A1AAB" id="_x0000_t202" coordsize="21600,21600" o:spt="202" path="m,l,21600r21600,l21600,xe">
                <v:stroke joinstyle="miter"/>
                <v:path gradientshapeok="t" o:connecttype="rect"/>
              </v:shapetype>
              <v:shape id="Text Box 4" o:spid="_x0000_s1026" type="#_x0000_t202" style="position:absolute;left:0;text-align:left;margin-left:341.1pt;margin-top:-13.65pt;width:154.5pt;height: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" fillcolor="white [3201]" strokeweight=".5pt">
                <v:textbox>
                  <w:txbxContent>
                    <w:p w14:paraId="632C6BEA" w14:textId="1D619201" w:rsidR="00A77CEF" w:rsidRPr="0084102D" w:rsidRDefault="00A77CEF" w:rsidP="00A77CEF">
                      <w:pPr>
                        <w:rPr>
                          <w:rFonts w:ascii="Palatino Linotype" w:hAnsi="Palatino Linotype"/>
                          <w:b/>
                          <w:sz w:val="28"/>
                          <w:szCs w:val="28"/>
                        </w:rPr>
                      </w:pPr>
                      <w:r w:rsidRPr="0084102D">
                        <w:rPr>
                          <w:rFonts w:ascii="Palatino Linotype" w:hAnsi="Palatino Linotype"/>
                          <w:b/>
                          <w:sz w:val="28"/>
                          <w:szCs w:val="28"/>
                        </w:rPr>
                        <w:t xml:space="preserve">Glascote Academy </w:t>
                      </w:r>
                    </w:p>
                    <w:p w14:paraId="3A34CF18" w14:textId="77777777" w:rsidR="00A77CEF" w:rsidRPr="0084102D" w:rsidRDefault="00A77CEF" w:rsidP="00A77CEF">
                      <w:pPr>
                        <w:rPr>
                          <w:rFonts w:ascii="Palatino Linotype" w:hAnsi="Palatino Linotype"/>
                          <w:b/>
                          <w:sz w:val="28"/>
                          <w:szCs w:val="28"/>
                        </w:rPr>
                      </w:pPr>
                    </w:p>
                    <w:p w14:paraId="16F99274" w14:textId="432AF213" w:rsidR="00A77CEF" w:rsidRPr="0084102D" w:rsidRDefault="00A77CEF" w:rsidP="00A77CEF">
                      <w:pPr>
                        <w:rPr>
                          <w:rFonts w:ascii="Palatino Linotype" w:hAnsi="Palatino Linotype"/>
                          <w:b/>
                          <w:sz w:val="28"/>
                          <w:szCs w:val="28"/>
                        </w:rPr>
                      </w:pPr>
                      <w:r w:rsidRPr="0084102D">
                        <w:rPr>
                          <w:rFonts w:ascii="Palatino Linotype" w:hAnsi="Palatino Linotype"/>
                          <w:b/>
                          <w:sz w:val="28"/>
                          <w:szCs w:val="28"/>
                        </w:rPr>
                        <w:t xml:space="preserve">Violet Way Academy </w:t>
                      </w:r>
                    </w:p>
                  </w:txbxContent>
                </v:textbox>
              </v:shape>
            </w:pict>
          </mc:Fallback>
        </mc:AlternateContent>
      </w:r>
      <w:r w:rsidRPr="00205963">
        <w:rPr>
          <w:noProof/>
          <w:lang w:eastAsia="en-GB"/>
        </w:rPr>
        <mc:AlternateContent>
          <mc:Choice Requires="wps">
            <w:drawing>
              <wp:anchor distT="0" distB="0" distL="114300" distR="114300" simplePos="0" relativeHeight="251656704" behindDoc="0" locked="0" layoutInCell="1" allowOverlap="1" wp14:anchorId="594161E6" wp14:editId="3A6A6F59">
                <wp:simplePos x="0" y="0"/>
                <wp:positionH relativeFrom="column">
                  <wp:posOffset>-240030</wp:posOffset>
                </wp:positionH>
                <wp:positionV relativeFrom="paragraph">
                  <wp:posOffset>-201930</wp:posOffset>
                </wp:positionV>
                <wp:extent cx="2028825" cy="8382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2028825" cy="838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9FA309" w14:textId="466ADA85" w:rsidR="00A77CEF" w:rsidRPr="0084102D" w:rsidRDefault="00A77CEF">
                            <w:pPr>
                              <w:rPr>
                                <w:rFonts w:ascii="Palatino Linotype" w:hAnsi="Palatino Linotype"/>
                                <w:b/>
                                <w:sz w:val="28"/>
                                <w:szCs w:val="28"/>
                              </w:rPr>
                            </w:pPr>
                            <w:r w:rsidRPr="0084102D">
                              <w:rPr>
                                <w:rFonts w:ascii="Palatino Linotype" w:hAnsi="Palatino Linotype"/>
                                <w:b/>
                                <w:sz w:val="28"/>
                                <w:szCs w:val="28"/>
                              </w:rPr>
                              <w:t xml:space="preserve">Ankermoor Academy </w:t>
                            </w:r>
                          </w:p>
                          <w:p w14:paraId="323E4BD7" w14:textId="77777777" w:rsidR="00A77CEF" w:rsidRPr="0084102D" w:rsidRDefault="00A77CEF">
                            <w:pPr>
                              <w:rPr>
                                <w:rFonts w:ascii="Palatino Linotype" w:hAnsi="Palatino Linotype"/>
                                <w:b/>
                                <w:sz w:val="28"/>
                                <w:szCs w:val="28"/>
                              </w:rPr>
                            </w:pPr>
                          </w:p>
                          <w:p w14:paraId="1AF03A18" w14:textId="0C4DE99A" w:rsidR="00A77CEF" w:rsidRPr="0084102D" w:rsidRDefault="00A77CEF">
                            <w:pPr>
                              <w:rPr>
                                <w:rFonts w:ascii="Palatino Linotype" w:hAnsi="Palatino Linotype"/>
                                <w:b/>
                                <w:sz w:val="28"/>
                                <w:szCs w:val="28"/>
                              </w:rPr>
                            </w:pPr>
                            <w:proofErr w:type="spellStart"/>
                            <w:r w:rsidRPr="0084102D">
                              <w:rPr>
                                <w:rFonts w:ascii="Palatino Linotype" w:hAnsi="Palatino Linotype"/>
                                <w:b/>
                                <w:sz w:val="28"/>
                                <w:szCs w:val="28"/>
                              </w:rPr>
                              <w:t>Dosthill</w:t>
                            </w:r>
                            <w:proofErr w:type="spellEnd"/>
                            <w:r w:rsidRPr="0084102D">
                              <w:rPr>
                                <w:rFonts w:ascii="Palatino Linotype" w:hAnsi="Palatino Linotype"/>
                                <w:b/>
                                <w:sz w:val="28"/>
                                <w:szCs w:val="28"/>
                              </w:rPr>
                              <w:t xml:space="preserve"> Academy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94161E6" id="Text Box 3" o:spid="_x0000_s1027" type="#_x0000_t202" style="position:absolute;left:0;text-align:left;margin-left:-18.9pt;margin-top:-15.9pt;width:159.75pt;height:6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" fillcolor="white [3201]" strokeweight=".5pt">
                <v:textbox>
                  <w:txbxContent>
                    <w:p w14:paraId="279FA309" w14:textId="466ADA85" w:rsidR="00A77CEF" w:rsidRPr="0084102D" w:rsidRDefault="00A77CEF">
                      <w:pPr>
                        <w:rPr>
                          <w:rFonts w:ascii="Palatino Linotype" w:hAnsi="Palatino Linotype"/>
                          <w:b/>
                          <w:sz w:val="28"/>
                          <w:szCs w:val="28"/>
                        </w:rPr>
                      </w:pPr>
                      <w:r w:rsidRPr="0084102D">
                        <w:rPr>
                          <w:rFonts w:ascii="Palatino Linotype" w:hAnsi="Palatino Linotype"/>
                          <w:b/>
                          <w:sz w:val="28"/>
                          <w:szCs w:val="28"/>
                        </w:rPr>
                        <w:t xml:space="preserve">Ankermoor Academy </w:t>
                      </w:r>
                    </w:p>
                    <w:p w14:paraId="323E4BD7" w14:textId="77777777" w:rsidR="00A77CEF" w:rsidRPr="0084102D" w:rsidRDefault="00A77CEF">
                      <w:pPr>
                        <w:rPr>
                          <w:rFonts w:ascii="Palatino Linotype" w:hAnsi="Palatino Linotype"/>
                          <w:b/>
                          <w:sz w:val="28"/>
                          <w:szCs w:val="28"/>
                        </w:rPr>
                      </w:pPr>
                    </w:p>
                    <w:p w14:paraId="1AF03A18" w14:textId="0C4DE99A" w:rsidR="00A77CEF" w:rsidRPr="0084102D" w:rsidRDefault="00A77CEF">
                      <w:pPr>
                        <w:rPr>
                          <w:rFonts w:ascii="Palatino Linotype" w:hAnsi="Palatino Linotype"/>
                          <w:b/>
                          <w:sz w:val="28"/>
                          <w:szCs w:val="28"/>
                        </w:rPr>
                      </w:pPr>
                      <w:r w:rsidRPr="0084102D">
                        <w:rPr>
                          <w:rFonts w:ascii="Palatino Linotype" w:hAnsi="Palatino Linotype"/>
                          <w:b/>
                          <w:sz w:val="28"/>
                          <w:szCs w:val="28"/>
                        </w:rPr>
                        <w:t xml:space="preserve">Dosthill Academy </w:t>
                      </w:r>
                    </w:p>
                  </w:txbxContent>
                </v:textbox>
              </v:shape>
            </w:pict>
          </mc:Fallback>
        </mc:AlternateContent>
      </w:r>
      <w:r w:rsidR="00A77CEF" w:rsidRPr="00205963">
        <w:rPr>
          <w:noProof/>
          <w:lang w:eastAsia="en-GB"/>
        </w:rPr>
        <w:drawing>
          <wp:inline distT="0" distB="0" distL="0" distR="0" wp14:anchorId="39A36619" wp14:editId="4C909191">
            <wp:extent cx="1142857" cy="1180952"/>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ust logo.png"/>
                    <pic:cNvPicPr/>
                  </pic:nvPicPr>
                  <pic:blipFill>
                    <a:blip r:embed="rId7">
                      <a:extLst>
                        <a:ext uri="{28A0092B-C50C-407E-A947-70E740481C1C}">
                          <a14:useLocalDpi xmlns:a14="http://schemas.microsoft.com/office/drawing/2010/main" val="0"/>
                        </a:ext>
                      </a:extLst>
                    </a:blip>
                    <a:stretch>
                      <a:fillRect/>
                    </a:stretch>
                  </pic:blipFill>
                  <pic:spPr>
                    <a:xfrm>
                      <a:off x="0" y="0"/>
                      <a:ext cx="1142857" cy="1180952"/>
                    </a:xfrm>
                    <a:prstGeom prst="rect">
                      <a:avLst/>
                    </a:prstGeom>
                  </pic:spPr>
                </pic:pic>
              </a:graphicData>
            </a:graphic>
          </wp:inline>
        </w:drawing>
      </w:r>
    </w:p>
    <w:p w14:paraId="0B841563" w14:textId="77777777" w:rsidR="00A77CEF" w:rsidRPr="00205963" w:rsidRDefault="00A77CEF" w:rsidP="00A77CEF">
      <w:pPr>
        <w:jc w:val="center"/>
      </w:pPr>
    </w:p>
    <w:p w14:paraId="653534A1" w14:textId="77777777" w:rsidR="00A77CEF" w:rsidRPr="00205963" w:rsidRDefault="00A77CEF" w:rsidP="00A77CEF">
      <w:pPr>
        <w:jc w:val="center"/>
      </w:pPr>
      <w:r w:rsidRPr="00205963">
        <w:rPr>
          <w:noProof/>
          <w:lang w:eastAsia="en-GB"/>
        </w:rPr>
        <mc:AlternateContent>
          <mc:Choice Requires="wps">
            <w:drawing>
              <wp:anchor distT="0" distB="0" distL="114300" distR="114300" simplePos="0" relativeHeight="251658752" behindDoc="0" locked="0" layoutInCell="1" allowOverlap="1" wp14:anchorId="612D4243" wp14:editId="2053F555">
                <wp:simplePos x="0" y="0"/>
                <wp:positionH relativeFrom="column">
                  <wp:posOffset>752475</wp:posOffset>
                </wp:positionH>
                <wp:positionV relativeFrom="paragraph">
                  <wp:posOffset>86360</wp:posOffset>
                </wp:positionV>
                <wp:extent cx="4657725" cy="4191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4657725" cy="419100"/>
                        </a:xfrm>
                        <a:prstGeom prst="rect">
                          <a:avLst/>
                        </a:prstGeom>
                        <a:solidFill>
                          <a:schemeClr val="tx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4F09C3B" w14:textId="77777777" w:rsidR="00A77CEF" w:rsidRPr="00A77CEF" w:rsidRDefault="00A00310" w:rsidP="00A77CEF">
                            <w:pPr>
                              <w:jc w:val="center"/>
                              <w:rPr>
                                <w:rFonts w:ascii="Palatino Linotype" w:hAnsi="Palatino Linotype"/>
                                <w:b/>
                                <w:color w:val="FFFFFF" w:themeColor="background1"/>
                                <w:sz w:val="32"/>
                                <w:szCs w:val="32"/>
                              </w:rPr>
                            </w:pPr>
                            <w:r>
                              <w:rPr>
                                <w:rFonts w:ascii="Palatino Linotype" w:hAnsi="Palatino Linotype"/>
                                <w:b/>
                                <w:color w:val="FFFFFF" w:themeColor="background1"/>
                                <w:sz w:val="32"/>
                                <w:szCs w:val="32"/>
                              </w:rPr>
                              <w:t>Fierté</w:t>
                            </w:r>
                            <w:r w:rsidR="00A77CEF">
                              <w:rPr>
                                <w:rFonts w:ascii="Palatino Linotype" w:hAnsi="Palatino Linotype"/>
                                <w:b/>
                                <w:color w:val="FFFFFF" w:themeColor="background1"/>
                                <w:sz w:val="32"/>
                                <w:szCs w:val="32"/>
                              </w:rPr>
                              <w:t xml:space="preserve"> Multi Academy 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612D4243" id="Text Box 2" o:spid="_x0000_s1028" type="#_x0000_t202" style="position:absolute;left:0;text-align:left;margin-left:59.25pt;margin-top:6.8pt;width:366.75pt;height:3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" fillcolor="black [3213]" strokeweight=".5pt">
                <v:textbox>
                  <w:txbxContent>
                    <w:p w14:paraId="24F09C3B" w14:textId="77777777" w:rsidR="00A77CEF" w:rsidRPr="00A77CEF" w:rsidRDefault="00A00310" w:rsidP="00A77CEF">
                      <w:pPr>
                        <w:jc w:val="center"/>
                        <w:rPr>
                          <w:rFonts w:ascii="Palatino Linotype" w:hAnsi="Palatino Linotype"/>
                          <w:b/>
                          <w:color w:val="FFFFFF" w:themeColor="background1"/>
                          <w:sz w:val="32"/>
                          <w:szCs w:val="32"/>
                        </w:rPr>
                      </w:pPr>
                      <w:r>
                        <w:rPr>
                          <w:rFonts w:ascii="Palatino Linotype" w:hAnsi="Palatino Linotype"/>
                          <w:b/>
                          <w:color w:val="FFFFFF" w:themeColor="background1"/>
                          <w:sz w:val="32"/>
                          <w:szCs w:val="32"/>
                        </w:rPr>
                        <w:t>Fierté</w:t>
                      </w:r>
                      <w:r w:rsidR="00A77CEF">
                        <w:rPr>
                          <w:rFonts w:ascii="Palatino Linotype" w:hAnsi="Palatino Linotype"/>
                          <w:b/>
                          <w:color w:val="FFFFFF" w:themeColor="background1"/>
                          <w:sz w:val="32"/>
                          <w:szCs w:val="32"/>
                        </w:rPr>
                        <w:t xml:space="preserve"> Multi Academy Trust</w:t>
                      </w:r>
                    </w:p>
                  </w:txbxContent>
                </v:textbox>
              </v:shape>
            </w:pict>
          </mc:Fallback>
        </mc:AlternateContent>
      </w:r>
    </w:p>
    <w:p w14:paraId="4530F122" w14:textId="77777777" w:rsidR="00A77CEF" w:rsidRPr="00205963" w:rsidRDefault="00A77CEF" w:rsidP="00A77CEF">
      <w:pPr>
        <w:jc w:val="center"/>
      </w:pPr>
    </w:p>
    <w:p w14:paraId="019F8DBB" w14:textId="77777777" w:rsidR="00A77CEF" w:rsidRPr="00205963" w:rsidRDefault="00A77CEF" w:rsidP="00A77CEF">
      <w:pPr>
        <w:jc w:val="center"/>
      </w:pPr>
    </w:p>
    <w:p w14:paraId="610CF362" w14:textId="77777777" w:rsidR="00A77CEF" w:rsidRPr="00205963" w:rsidRDefault="00A77CEF" w:rsidP="00A77CEF">
      <w:pPr>
        <w:jc w:val="center"/>
      </w:pPr>
    </w:p>
    <w:p w14:paraId="48E1D623" w14:textId="77777777" w:rsidR="00D46C4A" w:rsidRPr="00205963" w:rsidRDefault="00D46C4A" w:rsidP="00A77CEF">
      <w:pPr>
        <w:jc w:val="center"/>
      </w:pPr>
    </w:p>
    <w:p w14:paraId="1AE0D25C" w14:textId="77777777" w:rsidR="00A77CEF" w:rsidRPr="00205963" w:rsidRDefault="00B50DFB" w:rsidP="00A77CEF">
      <w:pPr>
        <w:jc w:val="center"/>
        <w:rPr>
          <w:rFonts w:ascii="Palatino Linotype" w:hAnsi="Palatino Linotype"/>
          <w:b/>
          <w:sz w:val="32"/>
          <w:szCs w:val="32"/>
          <w:u w:val="single"/>
        </w:rPr>
      </w:pPr>
      <w:r w:rsidRPr="00205963">
        <w:rPr>
          <w:rFonts w:ascii="Palatino Linotype" w:hAnsi="Palatino Linotype"/>
          <w:b/>
          <w:sz w:val="32"/>
          <w:szCs w:val="32"/>
          <w:u w:val="single"/>
        </w:rPr>
        <w:t>Records Management Policy</w:t>
      </w:r>
    </w:p>
    <w:p w14:paraId="3DF2DE80" w14:textId="77777777" w:rsidR="00B50DFB" w:rsidRPr="00205963" w:rsidRDefault="00B50DFB" w:rsidP="00A77CEF">
      <w:pPr>
        <w:jc w:val="center"/>
        <w:rPr>
          <w:rFonts w:ascii="Palatino Linotype" w:hAnsi="Palatino Linotype"/>
          <w:sz w:val="32"/>
          <w:szCs w:val="32"/>
        </w:rPr>
      </w:pPr>
    </w:p>
    <w:p w14:paraId="294EAE7E" w14:textId="77777777" w:rsidR="00B50DFB" w:rsidRPr="00205963" w:rsidRDefault="00A00310" w:rsidP="00357CAF">
      <w:pPr>
        <w:rPr>
          <w:rFonts w:ascii="Palatino Linotype" w:hAnsi="Palatino Linotype"/>
          <w:sz w:val="24"/>
          <w:szCs w:val="24"/>
        </w:rPr>
      </w:pPr>
      <w:r w:rsidRPr="00205963">
        <w:rPr>
          <w:rFonts w:ascii="Palatino Linotype" w:hAnsi="Palatino Linotype"/>
          <w:sz w:val="24"/>
          <w:szCs w:val="24"/>
        </w:rPr>
        <w:t>Fierté</w:t>
      </w:r>
      <w:r w:rsidR="00B50DFB" w:rsidRPr="00205963">
        <w:rPr>
          <w:rFonts w:ascii="Palatino Linotype" w:hAnsi="Palatino Linotype"/>
          <w:sz w:val="24"/>
          <w:szCs w:val="24"/>
        </w:rPr>
        <w:t xml:space="preserve"> Multi Academy Trust recognises that by efficiently managing its records, it will be able to comply with its legal and regulatory obligations and to contribute to the effective overall management of the institution. Records provide evidence for protecting the legal rights and interests of the school, and provide evidence for demonstrating performance and accountability. This document provides the policy framework through which this effective management can be achieved and audited.  It covers: </w:t>
      </w:r>
    </w:p>
    <w:p w14:paraId="4A88D105" w14:textId="77777777" w:rsidR="00B50DFB" w:rsidRPr="00205963" w:rsidRDefault="00B50DFB" w:rsidP="00357CAF">
      <w:pPr>
        <w:rPr>
          <w:rFonts w:ascii="Palatino Linotype" w:hAnsi="Palatino Linotype"/>
          <w:sz w:val="24"/>
          <w:szCs w:val="24"/>
        </w:rPr>
      </w:pPr>
      <w:r w:rsidRPr="00205963">
        <w:rPr>
          <w:rFonts w:ascii="Palatino Linotype" w:hAnsi="Palatino Linotype"/>
          <w:sz w:val="24"/>
          <w:szCs w:val="24"/>
        </w:rPr>
        <w:t xml:space="preserve">• Scope </w:t>
      </w:r>
    </w:p>
    <w:p w14:paraId="7DC77DF6" w14:textId="77777777" w:rsidR="00B50DFB" w:rsidRPr="00205963" w:rsidRDefault="00B50DFB" w:rsidP="00357CAF">
      <w:pPr>
        <w:rPr>
          <w:rFonts w:ascii="Palatino Linotype" w:hAnsi="Palatino Linotype"/>
          <w:sz w:val="24"/>
          <w:szCs w:val="24"/>
        </w:rPr>
      </w:pPr>
      <w:r w:rsidRPr="00205963">
        <w:rPr>
          <w:rFonts w:ascii="Palatino Linotype" w:hAnsi="Palatino Linotype"/>
          <w:sz w:val="24"/>
          <w:szCs w:val="24"/>
        </w:rPr>
        <w:t xml:space="preserve">• Responsibilities </w:t>
      </w:r>
    </w:p>
    <w:p w14:paraId="69383BB4" w14:textId="77777777" w:rsidR="00B50DFB" w:rsidRPr="00205963" w:rsidRDefault="00B50DFB" w:rsidP="00357CAF">
      <w:pPr>
        <w:rPr>
          <w:rFonts w:ascii="Palatino Linotype" w:hAnsi="Palatino Linotype"/>
          <w:sz w:val="24"/>
          <w:szCs w:val="24"/>
        </w:rPr>
      </w:pPr>
      <w:r w:rsidRPr="00205963">
        <w:rPr>
          <w:rFonts w:ascii="Palatino Linotype" w:hAnsi="Palatino Linotype"/>
          <w:sz w:val="24"/>
          <w:szCs w:val="24"/>
        </w:rPr>
        <w:t xml:space="preserve">• Relationships with existing policies </w:t>
      </w:r>
    </w:p>
    <w:p w14:paraId="2D57539D" w14:textId="77777777" w:rsidR="00B50DFB" w:rsidRPr="00205963" w:rsidRDefault="00B50DFB" w:rsidP="00357CAF">
      <w:pPr>
        <w:rPr>
          <w:rFonts w:ascii="Palatino Linotype" w:hAnsi="Palatino Linotype"/>
          <w:sz w:val="24"/>
          <w:szCs w:val="24"/>
        </w:rPr>
      </w:pPr>
    </w:p>
    <w:p w14:paraId="0A2F851B" w14:textId="77777777" w:rsidR="00B50DFB" w:rsidRPr="00205963" w:rsidRDefault="00B50DFB" w:rsidP="00357CAF">
      <w:pPr>
        <w:rPr>
          <w:rFonts w:ascii="Palatino Linotype" w:hAnsi="Palatino Linotype"/>
          <w:b/>
          <w:sz w:val="24"/>
          <w:szCs w:val="24"/>
        </w:rPr>
      </w:pPr>
      <w:r w:rsidRPr="00205963">
        <w:rPr>
          <w:rFonts w:ascii="Palatino Linotype" w:hAnsi="Palatino Linotype"/>
          <w:b/>
          <w:sz w:val="24"/>
          <w:szCs w:val="24"/>
        </w:rPr>
        <w:t xml:space="preserve">1. Scope of the policy </w:t>
      </w:r>
    </w:p>
    <w:p w14:paraId="5C1212D5" w14:textId="7A950659" w:rsidR="00B50DFB" w:rsidRPr="00205963" w:rsidRDefault="00B50DFB" w:rsidP="00357CAF">
      <w:pPr>
        <w:rPr>
          <w:rFonts w:ascii="Palatino Linotype" w:hAnsi="Palatino Linotype"/>
          <w:sz w:val="24"/>
          <w:szCs w:val="24"/>
        </w:rPr>
      </w:pPr>
      <w:r w:rsidRPr="00205963">
        <w:rPr>
          <w:rFonts w:ascii="Palatino Linotype" w:hAnsi="Palatino Linotype"/>
          <w:sz w:val="24"/>
          <w:szCs w:val="24"/>
        </w:rPr>
        <w:t>1.1 This policy applies to all records created, receive</w:t>
      </w:r>
      <w:r w:rsidR="00813E1D" w:rsidRPr="00205963">
        <w:rPr>
          <w:rFonts w:ascii="Palatino Linotype" w:hAnsi="Palatino Linotype"/>
          <w:sz w:val="24"/>
          <w:szCs w:val="24"/>
        </w:rPr>
        <w:t>d or maintained by staff of the trust/academy</w:t>
      </w:r>
      <w:r w:rsidRPr="00205963">
        <w:rPr>
          <w:rFonts w:ascii="Palatino Linotype" w:hAnsi="Palatino Linotype"/>
          <w:sz w:val="24"/>
          <w:szCs w:val="24"/>
        </w:rPr>
        <w:t xml:space="preserve"> in the course of carrying out its functions. </w:t>
      </w:r>
    </w:p>
    <w:p w14:paraId="3C694DCB" w14:textId="130D23FE" w:rsidR="00B50DFB" w:rsidRPr="00205963" w:rsidRDefault="00B50DFB" w:rsidP="00357CAF">
      <w:pPr>
        <w:rPr>
          <w:rFonts w:ascii="Palatino Linotype" w:hAnsi="Palatino Linotype"/>
          <w:sz w:val="24"/>
          <w:szCs w:val="24"/>
        </w:rPr>
      </w:pPr>
      <w:r w:rsidRPr="00205963">
        <w:rPr>
          <w:rFonts w:ascii="Palatino Linotype" w:hAnsi="Palatino Linotype"/>
          <w:sz w:val="24"/>
          <w:szCs w:val="24"/>
        </w:rPr>
        <w:t xml:space="preserve">1.2 Records are defined as all those documents which facilitate the business carried out by the </w:t>
      </w:r>
      <w:r w:rsidR="00813E1D" w:rsidRPr="00205963">
        <w:rPr>
          <w:rFonts w:ascii="Palatino Linotype" w:hAnsi="Palatino Linotype"/>
          <w:sz w:val="24"/>
          <w:szCs w:val="24"/>
        </w:rPr>
        <w:t>trust/academy</w:t>
      </w:r>
      <w:r w:rsidRPr="00205963">
        <w:rPr>
          <w:rFonts w:ascii="Palatino Linotype" w:hAnsi="Palatino Linotype"/>
          <w:sz w:val="24"/>
          <w:szCs w:val="24"/>
        </w:rPr>
        <w:t xml:space="preserve"> and which are thereafter retained (for a set period) to provide evidence of its transactions or activities. These records may be created, received or maintained in hard copy or electronically.</w:t>
      </w:r>
    </w:p>
    <w:p w14:paraId="2EDA4B79" w14:textId="2B628FF8" w:rsidR="00B50DFB" w:rsidRPr="00205963" w:rsidRDefault="00B50DFB" w:rsidP="00357CAF">
      <w:pPr>
        <w:rPr>
          <w:rFonts w:ascii="Palatino Linotype" w:hAnsi="Palatino Linotype"/>
          <w:sz w:val="24"/>
          <w:szCs w:val="24"/>
        </w:rPr>
      </w:pPr>
      <w:r w:rsidRPr="00205963">
        <w:rPr>
          <w:rFonts w:ascii="Palatino Linotype" w:hAnsi="Palatino Linotype"/>
          <w:sz w:val="24"/>
          <w:szCs w:val="24"/>
        </w:rPr>
        <w:t xml:space="preserve"> 1.3 A small percentage of the </w:t>
      </w:r>
      <w:r w:rsidR="00813E1D" w:rsidRPr="00205963">
        <w:rPr>
          <w:rFonts w:ascii="Palatino Linotype" w:hAnsi="Palatino Linotype"/>
          <w:sz w:val="24"/>
          <w:szCs w:val="24"/>
        </w:rPr>
        <w:t>trust’s</w:t>
      </w:r>
      <w:r w:rsidRPr="00205963">
        <w:rPr>
          <w:rFonts w:ascii="Palatino Linotype" w:hAnsi="Palatino Linotype"/>
          <w:sz w:val="24"/>
          <w:szCs w:val="24"/>
        </w:rPr>
        <w:t xml:space="preserve"> records will be selected for permanent preservation as part of the institution’s archives and for historical research. This should be done in liaison with the County Archives Service. </w:t>
      </w:r>
    </w:p>
    <w:p w14:paraId="078E3BEC" w14:textId="77777777" w:rsidR="00B50DFB" w:rsidRPr="00205963" w:rsidRDefault="00B50DFB" w:rsidP="00357CAF">
      <w:pPr>
        <w:rPr>
          <w:rFonts w:ascii="Palatino Linotype" w:hAnsi="Palatino Linotype"/>
          <w:sz w:val="24"/>
          <w:szCs w:val="24"/>
        </w:rPr>
      </w:pPr>
    </w:p>
    <w:p w14:paraId="769D93D7" w14:textId="77777777" w:rsidR="00B50DFB" w:rsidRPr="00205963" w:rsidRDefault="00B50DFB" w:rsidP="00357CAF">
      <w:pPr>
        <w:rPr>
          <w:rFonts w:ascii="Palatino Linotype" w:hAnsi="Palatino Linotype"/>
          <w:b/>
          <w:sz w:val="24"/>
          <w:szCs w:val="24"/>
        </w:rPr>
      </w:pPr>
      <w:r w:rsidRPr="00205963">
        <w:rPr>
          <w:rFonts w:ascii="Palatino Linotype" w:hAnsi="Palatino Linotype"/>
          <w:b/>
          <w:sz w:val="24"/>
          <w:szCs w:val="24"/>
        </w:rPr>
        <w:t xml:space="preserve">2. Responsibilities </w:t>
      </w:r>
    </w:p>
    <w:p w14:paraId="163D8769" w14:textId="5F82AB89" w:rsidR="00B50DFB" w:rsidRPr="00205963" w:rsidRDefault="00B50DFB" w:rsidP="00357CAF">
      <w:pPr>
        <w:rPr>
          <w:rFonts w:ascii="Palatino Linotype" w:hAnsi="Palatino Linotype"/>
          <w:sz w:val="24"/>
          <w:szCs w:val="24"/>
        </w:rPr>
      </w:pPr>
      <w:r w:rsidRPr="00205963">
        <w:rPr>
          <w:rFonts w:ascii="Palatino Linotype" w:hAnsi="Palatino Linotype"/>
          <w:sz w:val="24"/>
          <w:szCs w:val="24"/>
        </w:rPr>
        <w:t xml:space="preserve">2.1 The </w:t>
      </w:r>
      <w:r w:rsidR="00813E1D" w:rsidRPr="00205963">
        <w:rPr>
          <w:rFonts w:ascii="Palatino Linotype" w:hAnsi="Palatino Linotype"/>
          <w:sz w:val="24"/>
          <w:szCs w:val="24"/>
        </w:rPr>
        <w:t>Trust</w:t>
      </w:r>
      <w:r w:rsidRPr="00205963">
        <w:rPr>
          <w:rFonts w:ascii="Palatino Linotype" w:hAnsi="Palatino Linotype"/>
          <w:sz w:val="24"/>
          <w:szCs w:val="24"/>
        </w:rPr>
        <w:t xml:space="preserve"> has a corporate responsibility to maintain its records and record keeping systems in accordance with the regulatory environment. The person with overall responsibility for this policy is the </w:t>
      </w:r>
      <w:proofErr w:type="spellStart"/>
      <w:r w:rsidRPr="00205963">
        <w:rPr>
          <w:rFonts w:ascii="Palatino Linotype" w:hAnsi="Palatino Linotype"/>
          <w:sz w:val="24"/>
          <w:szCs w:val="24"/>
        </w:rPr>
        <w:t>Hea</w:t>
      </w:r>
      <w:r w:rsidR="00813E1D" w:rsidRPr="00205963">
        <w:rPr>
          <w:rFonts w:ascii="Palatino Linotype" w:hAnsi="Palatino Linotype"/>
          <w:sz w:val="24"/>
          <w:szCs w:val="24"/>
        </w:rPr>
        <w:t>d</w:t>
      </w:r>
      <w:r w:rsidRPr="00205963">
        <w:rPr>
          <w:rFonts w:ascii="Palatino Linotype" w:hAnsi="Palatino Linotype"/>
          <w:sz w:val="24"/>
          <w:szCs w:val="24"/>
        </w:rPr>
        <w:t>teacher</w:t>
      </w:r>
      <w:proofErr w:type="spellEnd"/>
      <w:r w:rsidRPr="00205963">
        <w:rPr>
          <w:rFonts w:ascii="Palatino Linotype" w:hAnsi="Palatino Linotype"/>
          <w:sz w:val="24"/>
          <w:szCs w:val="24"/>
        </w:rPr>
        <w:t xml:space="preserve">. </w:t>
      </w:r>
    </w:p>
    <w:p w14:paraId="518074A0" w14:textId="65B71EAD" w:rsidR="00B50DFB" w:rsidRPr="00205963" w:rsidRDefault="00B50DFB" w:rsidP="00357CAF">
      <w:pPr>
        <w:rPr>
          <w:rFonts w:ascii="Palatino Linotype" w:hAnsi="Palatino Linotype"/>
          <w:sz w:val="24"/>
          <w:szCs w:val="24"/>
        </w:rPr>
      </w:pPr>
      <w:r w:rsidRPr="00205963">
        <w:rPr>
          <w:rFonts w:ascii="Palatino Linotype" w:hAnsi="Palatino Linotype"/>
          <w:sz w:val="24"/>
          <w:szCs w:val="24"/>
        </w:rPr>
        <w:t xml:space="preserve">2.2 The person responsible for records management in </w:t>
      </w:r>
      <w:r w:rsidR="00813E1D" w:rsidRPr="00205963">
        <w:rPr>
          <w:rFonts w:ascii="Palatino Linotype" w:hAnsi="Palatino Linotype"/>
          <w:sz w:val="24"/>
          <w:szCs w:val="24"/>
        </w:rPr>
        <w:t>the academy</w:t>
      </w:r>
      <w:r w:rsidRPr="00205963">
        <w:rPr>
          <w:rFonts w:ascii="Palatino Linotype" w:hAnsi="Palatino Linotype"/>
          <w:sz w:val="24"/>
          <w:szCs w:val="24"/>
        </w:rPr>
        <w:t xml:space="preserve"> will give guidance for good records management practice and will promote compliance with this policy so that information will be retrieved easily, appropriately and in a timely way. They will also monitor compliance with this policy by surveying at least annually to check if records are stored securely and can be accessed appropriately. </w:t>
      </w:r>
    </w:p>
    <w:p w14:paraId="480701C8" w14:textId="2B333B07" w:rsidR="00B50DFB" w:rsidRPr="00205963" w:rsidRDefault="00B50DFB" w:rsidP="00357CAF">
      <w:pPr>
        <w:rPr>
          <w:rFonts w:ascii="Palatino Linotype" w:hAnsi="Palatino Linotype"/>
          <w:sz w:val="24"/>
          <w:szCs w:val="24"/>
        </w:rPr>
      </w:pPr>
      <w:r w:rsidRPr="00205963">
        <w:rPr>
          <w:rFonts w:ascii="Palatino Linotype" w:hAnsi="Palatino Linotype"/>
          <w:sz w:val="24"/>
          <w:szCs w:val="24"/>
        </w:rPr>
        <w:t xml:space="preserve">2.3 Individual staff and employees must ensure that records for which they are responsible are accurate, and are maintained and disposed of in accordance with the </w:t>
      </w:r>
      <w:r w:rsidR="00813E1D" w:rsidRPr="00205963">
        <w:rPr>
          <w:rFonts w:ascii="Palatino Linotype" w:hAnsi="Palatino Linotype"/>
          <w:sz w:val="24"/>
          <w:szCs w:val="24"/>
        </w:rPr>
        <w:t>trust’s</w:t>
      </w:r>
      <w:r w:rsidRPr="00205963">
        <w:rPr>
          <w:rFonts w:ascii="Palatino Linotype" w:hAnsi="Palatino Linotype"/>
          <w:sz w:val="24"/>
          <w:szCs w:val="24"/>
        </w:rPr>
        <w:t xml:space="preserve"> records management guidelines. </w:t>
      </w:r>
    </w:p>
    <w:p w14:paraId="4FDC1F76" w14:textId="77777777" w:rsidR="00B50DFB" w:rsidRPr="00205963" w:rsidRDefault="00B50DFB" w:rsidP="00357CAF">
      <w:pPr>
        <w:rPr>
          <w:rFonts w:ascii="Palatino Linotype" w:hAnsi="Palatino Linotype"/>
          <w:sz w:val="24"/>
          <w:szCs w:val="24"/>
        </w:rPr>
      </w:pPr>
    </w:p>
    <w:p w14:paraId="4AAFC87C" w14:textId="77777777" w:rsidR="00B50DFB" w:rsidRPr="00205963" w:rsidRDefault="00B50DFB" w:rsidP="00357CAF">
      <w:pPr>
        <w:rPr>
          <w:rFonts w:ascii="Palatino Linotype" w:hAnsi="Palatino Linotype"/>
          <w:b/>
          <w:sz w:val="24"/>
          <w:szCs w:val="24"/>
        </w:rPr>
      </w:pPr>
      <w:r w:rsidRPr="00205963">
        <w:rPr>
          <w:rFonts w:ascii="Palatino Linotype" w:hAnsi="Palatino Linotype"/>
          <w:b/>
          <w:sz w:val="24"/>
          <w:szCs w:val="24"/>
        </w:rPr>
        <w:t xml:space="preserve">3. Relationship with existing policies </w:t>
      </w:r>
    </w:p>
    <w:p w14:paraId="54AB15FC" w14:textId="77777777" w:rsidR="00B50DFB" w:rsidRPr="00205963" w:rsidRDefault="00B50DFB" w:rsidP="00357CAF">
      <w:pPr>
        <w:rPr>
          <w:rFonts w:ascii="Palatino Linotype" w:hAnsi="Palatino Linotype"/>
          <w:sz w:val="24"/>
          <w:szCs w:val="24"/>
        </w:rPr>
      </w:pPr>
      <w:r w:rsidRPr="00205963">
        <w:rPr>
          <w:rFonts w:ascii="Palatino Linotype" w:hAnsi="Palatino Linotype"/>
          <w:sz w:val="24"/>
          <w:szCs w:val="24"/>
        </w:rPr>
        <w:t xml:space="preserve">This policy has been drawn up within the context of: </w:t>
      </w:r>
    </w:p>
    <w:p w14:paraId="427755B0" w14:textId="77777777" w:rsidR="00B50DFB" w:rsidRPr="00205963" w:rsidRDefault="00B50DFB" w:rsidP="00357CAF">
      <w:pPr>
        <w:rPr>
          <w:rFonts w:ascii="Palatino Linotype" w:hAnsi="Palatino Linotype"/>
          <w:sz w:val="24"/>
          <w:szCs w:val="24"/>
        </w:rPr>
      </w:pPr>
      <w:r w:rsidRPr="00205963">
        <w:rPr>
          <w:rFonts w:ascii="Palatino Linotype" w:hAnsi="Palatino Linotype"/>
          <w:sz w:val="24"/>
          <w:szCs w:val="24"/>
        </w:rPr>
        <w:t xml:space="preserve">• Freedom of Information policy </w:t>
      </w:r>
    </w:p>
    <w:p w14:paraId="771F256A" w14:textId="77777777" w:rsidR="00B50DFB" w:rsidRPr="00205963" w:rsidRDefault="00B50DFB" w:rsidP="00357CAF">
      <w:pPr>
        <w:rPr>
          <w:rFonts w:ascii="Palatino Linotype" w:hAnsi="Palatino Linotype"/>
          <w:sz w:val="24"/>
          <w:szCs w:val="24"/>
        </w:rPr>
      </w:pPr>
      <w:r w:rsidRPr="00205963">
        <w:rPr>
          <w:rFonts w:ascii="Palatino Linotype" w:hAnsi="Palatino Linotype"/>
          <w:sz w:val="24"/>
          <w:szCs w:val="24"/>
        </w:rPr>
        <w:t xml:space="preserve">• Data Protection policy </w:t>
      </w:r>
    </w:p>
    <w:p w14:paraId="00EB439B" w14:textId="77777777" w:rsidR="00B50DFB" w:rsidRPr="00205963" w:rsidRDefault="00B50DFB" w:rsidP="00357CAF">
      <w:pPr>
        <w:rPr>
          <w:sz w:val="24"/>
          <w:szCs w:val="24"/>
        </w:rPr>
      </w:pPr>
      <w:r w:rsidRPr="00205963">
        <w:rPr>
          <w:rFonts w:ascii="Palatino Linotype" w:hAnsi="Palatino Linotype"/>
          <w:sz w:val="24"/>
          <w:szCs w:val="24"/>
        </w:rPr>
        <w:t>• and with other legislation or regulations (including audit, equal opportunities and ethics) affecting the school.</w:t>
      </w:r>
      <w:r w:rsidRPr="00205963">
        <w:rPr>
          <w:sz w:val="24"/>
          <w:szCs w:val="24"/>
        </w:rPr>
        <w:t xml:space="preserve"> </w:t>
      </w:r>
    </w:p>
    <w:p w14:paraId="5C8D3A98" w14:textId="77777777" w:rsidR="00B50DFB" w:rsidRPr="00205963" w:rsidRDefault="00B50DFB" w:rsidP="00357CAF">
      <w:pPr>
        <w:rPr>
          <w:sz w:val="24"/>
          <w:szCs w:val="24"/>
        </w:rPr>
      </w:pPr>
    </w:p>
    <w:p w14:paraId="310DB648" w14:textId="77777777" w:rsidR="00357CAF" w:rsidRPr="00205963" w:rsidRDefault="00357CAF" w:rsidP="00357CAF">
      <w:pPr>
        <w:rPr>
          <w:rFonts w:ascii="Palatino Linotype" w:eastAsia="Times New Roman" w:hAnsi="Palatino Linotype"/>
          <w:b/>
          <w:sz w:val="24"/>
          <w:szCs w:val="24"/>
          <w:lang w:eastAsia="en-GB"/>
        </w:rPr>
      </w:pPr>
      <w:r w:rsidRPr="00205963">
        <w:rPr>
          <w:rFonts w:ascii="Palatino Linotype" w:eastAsia="Times New Roman" w:hAnsi="Palatino Linotype" w:cs="Arial"/>
          <w:b/>
          <w:color w:val="000000"/>
          <w:sz w:val="24"/>
          <w:szCs w:val="24"/>
          <w:lang w:eastAsia="en-GB"/>
        </w:rPr>
        <w:t>Contact us</w:t>
      </w:r>
    </w:p>
    <w:p w14:paraId="7616BE05" w14:textId="77777777" w:rsidR="00357CAF" w:rsidRPr="00205963" w:rsidRDefault="00357CAF" w:rsidP="00357CAF">
      <w:pPr>
        <w:rPr>
          <w:rFonts w:ascii="Palatino Linotype" w:eastAsia="Times New Roman" w:hAnsi="Palatino Linotype"/>
          <w:sz w:val="24"/>
          <w:szCs w:val="24"/>
          <w:lang w:eastAsia="en-GB"/>
        </w:rPr>
      </w:pPr>
      <w:r w:rsidRPr="00205963">
        <w:rPr>
          <w:rFonts w:ascii="Palatino Linotype" w:eastAsia="Times New Roman" w:hAnsi="Palatino Linotype" w:cs="Arial"/>
          <w:color w:val="000000"/>
          <w:sz w:val="24"/>
          <w:szCs w:val="24"/>
          <w:lang w:eastAsia="en-GB"/>
        </w:rPr>
        <w:t>If you have any questions, concerns or would like more information about anything mentioned in this</w:t>
      </w:r>
      <w:r w:rsidR="00B50DFB" w:rsidRPr="00205963">
        <w:rPr>
          <w:rFonts w:ascii="Palatino Linotype" w:eastAsia="Times New Roman" w:hAnsi="Palatino Linotype" w:cs="Arial"/>
          <w:color w:val="000000"/>
          <w:sz w:val="24"/>
          <w:szCs w:val="24"/>
          <w:lang w:eastAsia="en-GB"/>
        </w:rPr>
        <w:t xml:space="preserve"> Records</w:t>
      </w:r>
      <w:r w:rsidRPr="00205963">
        <w:rPr>
          <w:rFonts w:ascii="Palatino Linotype" w:eastAsia="Times New Roman" w:hAnsi="Palatino Linotype" w:cs="Arial"/>
          <w:color w:val="000000"/>
          <w:sz w:val="24"/>
          <w:szCs w:val="24"/>
          <w:lang w:eastAsia="en-GB"/>
        </w:rPr>
        <w:t xml:space="preserve"> </w:t>
      </w:r>
      <w:r w:rsidR="00B50DFB" w:rsidRPr="00205963">
        <w:rPr>
          <w:rFonts w:ascii="Palatino Linotype" w:eastAsia="Times New Roman" w:hAnsi="Palatino Linotype" w:cs="Arial"/>
          <w:color w:val="000000"/>
          <w:sz w:val="24"/>
          <w:szCs w:val="24"/>
          <w:lang w:eastAsia="en-GB"/>
        </w:rPr>
        <w:t>Management Policy</w:t>
      </w:r>
      <w:r w:rsidRPr="00205963">
        <w:rPr>
          <w:rFonts w:ascii="Palatino Linotype" w:eastAsia="Times New Roman" w:hAnsi="Palatino Linotype" w:cs="Arial"/>
          <w:color w:val="000000"/>
          <w:sz w:val="24"/>
          <w:szCs w:val="24"/>
          <w:lang w:eastAsia="en-GB"/>
        </w:rPr>
        <w:t>, please contact our data protection officer:</w:t>
      </w:r>
    </w:p>
    <w:p w14:paraId="6184CC29" w14:textId="77777777" w:rsidR="0084102D" w:rsidRPr="00205963" w:rsidRDefault="0084102D" w:rsidP="0084102D">
      <w:pPr>
        <w:rPr>
          <w:rFonts w:ascii="Palatino Linotype" w:hAnsi="Palatino Linotype"/>
          <w:b/>
          <w:sz w:val="24"/>
          <w:szCs w:val="24"/>
        </w:rPr>
      </w:pPr>
      <w:r w:rsidRPr="00205963">
        <w:rPr>
          <w:rFonts w:ascii="Palatino Linotype" w:hAnsi="Palatino Linotype"/>
          <w:b/>
          <w:sz w:val="24"/>
          <w:szCs w:val="24"/>
        </w:rPr>
        <w:t xml:space="preserve">Mrs. Linda Webster </w:t>
      </w:r>
    </w:p>
    <w:p w14:paraId="3E9934F5" w14:textId="77777777" w:rsidR="006070A5" w:rsidRDefault="006070A5" w:rsidP="006070A5">
      <w:pPr>
        <w:rPr>
          <w:rFonts w:ascii="Palatino Linotype" w:hAnsi="Palatino Linotype"/>
          <w:b/>
          <w:sz w:val="24"/>
          <w:szCs w:val="24"/>
        </w:rPr>
      </w:pPr>
      <w:r w:rsidRPr="00205963">
        <w:rPr>
          <w:rFonts w:ascii="Palatino Linotype" w:hAnsi="Palatino Linotype"/>
          <w:b/>
          <w:sz w:val="24"/>
          <w:szCs w:val="24"/>
        </w:rPr>
        <w:t xml:space="preserve">Email address:   </w:t>
      </w:r>
      <w:hyperlink r:id="rId8" w:history="1">
        <w:r w:rsidRPr="00205963">
          <w:rPr>
            <w:rStyle w:val="Hyperlink"/>
            <w:rFonts w:ascii="Palatino Linotype" w:hAnsi="Palatino Linotype"/>
            <w:b/>
            <w:sz w:val="24"/>
            <w:szCs w:val="24"/>
          </w:rPr>
          <w:t>DPO@fierte.org</w:t>
        </w:r>
      </w:hyperlink>
    </w:p>
    <w:p w14:paraId="169182B5" w14:textId="77777777" w:rsidR="00357CAF" w:rsidRPr="00B50DFB" w:rsidRDefault="00357CAF" w:rsidP="00357CAF">
      <w:pPr>
        <w:spacing w:before="120" w:after="120"/>
        <w:rPr>
          <w:rFonts w:ascii="Arial" w:hAnsi="Arial"/>
          <w:sz w:val="24"/>
          <w:szCs w:val="24"/>
        </w:rPr>
      </w:pPr>
    </w:p>
    <w:p w14:paraId="67501C37" w14:textId="77777777" w:rsidR="00357CAF" w:rsidRPr="00B50DFB" w:rsidRDefault="00357CAF" w:rsidP="00357CAF">
      <w:pPr>
        <w:spacing w:before="120" w:after="120"/>
        <w:rPr>
          <w:rFonts w:ascii="Arial" w:hAnsi="Arial"/>
          <w:sz w:val="24"/>
          <w:szCs w:val="24"/>
        </w:rPr>
      </w:pPr>
    </w:p>
    <w:p w14:paraId="0757483E" w14:textId="76F3AEE5" w:rsidR="00357CAF" w:rsidRDefault="00357CAF" w:rsidP="00357CAF">
      <w:pPr>
        <w:spacing w:before="120" w:after="120"/>
        <w:rPr>
          <w:rFonts w:ascii="Arial" w:hAnsi="Arial"/>
          <w:sz w:val="24"/>
          <w:szCs w:val="24"/>
        </w:rPr>
      </w:pPr>
    </w:p>
    <w:p w14:paraId="7D896BE4" w14:textId="1BFD0ED4" w:rsidR="00EB2460" w:rsidRDefault="00EB2460" w:rsidP="00357CAF">
      <w:pPr>
        <w:spacing w:before="120" w:after="120"/>
        <w:rPr>
          <w:rFonts w:ascii="Arial" w:hAnsi="Arial"/>
          <w:sz w:val="24"/>
          <w:szCs w:val="24"/>
        </w:rPr>
      </w:pPr>
    </w:p>
    <w:p w14:paraId="562E9E60" w14:textId="557EAE07" w:rsidR="00EB2460" w:rsidRDefault="00EB2460" w:rsidP="00357CAF">
      <w:pPr>
        <w:spacing w:before="120" w:after="120"/>
        <w:rPr>
          <w:rFonts w:ascii="Arial" w:hAnsi="Arial"/>
          <w:sz w:val="24"/>
          <w:szCs w:val="24"/>
        </w:rPr>
      </w:pPr>
    </w:p>
    <w:p w14:paraId="77E7249F" w14:textId="39160D85" w:rsidR="00EB2460" w:rsidRDefault="00EB2460" w:rsidP="00357CAF">
      <w:pPr>
        <w:spacing w:before="120" w:after="120"/>
        <w:rPr>
          <w:rFonts w:ascii="Arial" w:hAnsi="Arial"/>
          <w:sz w:val="24"/>
          <w:szCs w:val="24"/>
        </w:rPr>
      </w:pPr>
    </w:p>
    <w:p w14:paraId="1E11741F" w14:textId="1EA083B5" w:rsidR="00EB2460" w:rsidRDefault="00EB2460" w:rsidP="00357CAF">
      <w:pPr>
        <w:spacing w:before="120" w:after="120"/>
        <w:rPr>
          <w:rFonts w:ascii="Arial" w:hAnsi="Arial"/>
          <w:sz w:val="24"/>
          <w:szCs w:val="24"/>
        </w:rPr>
      </w:pPr>
    </w:p>
    <w:p w14:paraId="0EE9844F" w14:textId="2F857E1A" w:rsidR="00EB2460" w:rsidRDefault="00EB2460" w:rsidP="00357CAF">
      <w:pPr>
        <w:spacing w:before="120" w:after="120"/>
        <w:rPr>
          <w:rFonts w:ascii="Arial" w:hAnsi="Arial"/>
          <w:sz w:val="24"/>
          <w:szCs w:val="24"/>
        </w:rPr>
      </w:pPr>
    </w:p>
    <w:p w14:paraId="2F437626" w14:textId="4A186D51" w:rsidR="00EB2460" w:rsidRDefault="00EB2460" w:rsidP="00357CAF">
      <w:pPr>
        <w:spacing w:before="120" w:after="120"/>
        <w:rPr>
          <w:rFonts w:ascii="Arial" w:hAnsi="Arial"/>
          <w:sz w:val="24"/>
          <w:szCs w:val="24"/>
        </w:rPr>
      </w:pPr>
    </w:p>
    <w:p w14:paraId="26268A47" w14:textId="77777777" w:rsidR="00EB2460" w:rsidRDefault="00EB2460" w:rsidP="00357CAF">
      <w:pPr>
        <w:spacing w:before="120" w:after="120"/>
        <w:rPr>
          <w:rFonts w:ascii="Arial" w:hAnsi="Arial"/>
          <w:sz w:val="24"/>
          <w:szCs w:val="24"/>
        </w:rPr>
      </w:pPr>
    </w:p>
    <w:p w14:paraId="139DAFCC" w14:textId="236DCFE5" w:rsidR="00EB2460" w:rsidRDefault="00EB2460" w:rsidP="00357CAF">
      <w:pPr>
        <w:spacing w:before="120" w:after="120"/>
        <w:rPr>
          <w:rFonts w:ascii="Arial" w:hAnsi="Arial"/>
          <w:sz w:val="24"/>
          <w:szCs w:val="24"/>
        </w:rPr>
      </w:pPr>
    </w:p>
    <w:p w14:paraId="46CD532A" w14:textId="4DFC5D54" w:rsidR="00EB2460" w:rsidRDefault="00EB2460" w:rsidP="00357CAF">
      <w:pPr>
        <w:spacing w:before="120" w:after="120"/>
        <w:rPr>
          <w:rFonts w:ascii="Arial" w:hAnsi="Arial"/>
          <w:sz w:val="24"/>
          <w:szCs w:val="24"/>
        </w:rPr>
      </w:pPr>
    </w:p>
    <w:p w14:paraId="65954F02" w14:textId="2C04E45B" w:rsidR="00EB2460" w:rsidRDefault="00EB2460" w:rsidP="00357CAF">
      <w:pPr>
        <w:spacing w:before="120" w:after="120"/>
        <w:rPr>
          <w:rFonts w:ascii="Arial" w:hAnsi="Arial"/>
          <w:sz w:val="24"/>
          <w:szCs w:val="24"/>
        </w:rPr>
      </w:pPr>
    </w:p>
    <w:p w14:paraId="52B94EB9" w14:textId="2A0DFCFB" w:rsidR="00EB2460" w:rsidRDefault="00EB2460" w:rsidP="00357CAF">
      <w:pPr>
        <w:spacing w:before="120" w:after="120"/>
        <w:rPr>
          <w:rFonts w:ascii="Arial" w:hAnsi="Arial"/>
          <w:sz w:val="24"/>
          <w:szCs w:val="24"/>
        </w:rPr>
      </w:pPr>
    </w:p>
    <w:p w14:paraId="75AEE0A1" w14:textId="50EC6A36" w:rsidR="00EB2460" w:rsidRDefault="00EB2460" w:rsidP="00357CAF">
      <w:pPr>
        <w:spacing w:before="120" w:after="120"/>
        <w:rPr>
          <w:rFonts w:ascii="Arial" w:hAnsi="Arial"/>
          <w:sz w:val="24"/>
          <w:szCs w:val="24"/>
        </w:rPr>
      </w:pPr>
    </w:p>
    <w:p w14:paraId="18B37ED9" w14:textId="77777777" w:rsidR="00EB2460" w:rsidRPr="00B50DFB" w:rsidRDefault="00EB2460" w:rsidP="00357CAF">
      <w:pPr>
        <w:spacing w:before="120" w:after="120"/>
        <w:rPr>
          <w:rFonts w:ascii="Arial" w:hAnsi="Arial"/>
          <w:sz w:val="24"/>
          <w:szCs w:val="24"/>
        </w:rPr>
      </w:pPr>
    </w:p>
    <w:p w14:paraId="3A7B3955" w14:textId="77777777" w:rsidR="00357CAF" w:rsidRPr="00B50DFB" w:rsidRDefault="00357CAF" w:rsidP="00357CAF">
      <w:pPr>
        <w:spacing w:before="120" w:after="120"/>
        <w:rPr>
          <w:rFonts w:ascii="Arial" w:hAnsi="Arial"/>
          <w:sz w:val="24"/>
          <w:szCs w:val="24"/>
        </w:rPr>
      </w:pPr>
    </w:p>
    <w:p w14:paraId="24533E4F" w14:textId="68DF4BAE" w:rsidR="00357CAF" w:rsidRDefault="00357CAF" w:rsidP="00357CAF">
      <w:pPr>
        <w:rPr>
          <w:rFonts w:ascii="Palatino Linotype" w:hAnsi="Palatino Linotype"/>
          <w:b/>
          <w:sz w:val="24"/>
          <w:szCs w:val="24"/>
        </w:rPr>
      </w:pPr>
    </w:p>
    <w:p w14:paraId="59673DBB" w14:textId="68B821DF" w:rsidR="00EB2460" w:rsidRDefault="00EB2460" w:rsidP="00357CAF">
      <w:pPr>
        <w:rPr>
          <w:rFonts w:ascii="Palatino Linotype" w:hAnsi="Palatino Linotype"/>
          <w:b/>
          <w:sz w:val="24"/>
          <w:szCs w:val="24"/>
        </w:rPr>
      </w:pPr>
    </w:p>
    <w:tbl>
      <w:tblPr>
        <w:tblW w:w="10193"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296"/>
        <w:gridCol w:w="4024"/>
        <w:gridCol w:w="3873"/>
      </w:tblGrid>
      <w:tr w:rsidR="00EB2460" w14:paraId="0BA717A7" w14:textId="77777777" w:rsidTr="00EB2460">
        <w:trPr>
          <w:trHeight w:val="322"/>
        </w:trPr>
        <w:tc>
          <w:tcPr>
            <w:tcW w:w="2296" w:type="dxa"/>
            <w:tcBorders>
              <w:top w:val="nil"/>
              <w:left w:val="nil"/>
              <w:bottom w:val="single" w:sz="18" w:space="0" w:color="FFFFFF"/>
              <w:right w:val="nil"/>
            </w:tcBorders>
            <w:shd w:val="clear" w:color="auto" w:fill="BFBFBF"/>
            <w:hideMark/>
          </w:tcPr>
          <w:p w14:paraId="6B904BA9" w14:textId="77777777" w:rsidR="00EB2460" w:rsidRDefault="00EB2460">
            <w:pPr>
              <w:rPr>
                <w:rFonts w:ascii="Palatino Linotype" w:hAnsi="Palatino Linotype"/>
                <w:b/>
              </w:rPr>
            </w:pPr>
            <w:r>
              <w:rPr>
                <w:rFonts w:ascii="Palatino Linotype" w:hAnsi="Palatino Linotype"/>
                <w:b/>
              </w:rPr>
              <w:t>Reviewed by:</w:t>
            </w:r>
          </w:p>
        </w:tc>
        <w:tc>
          <w:tcPr>
            <w:tcW w:w="4024" w:type="dxa"/>
            <w:tcBorders>
              <w:top w:val="nil"/>
              <w:left w:val="nil"/>
              <w:bottom w:val="single" w:sz="18" w:space="0" w:color="FFFFFF"/>
              <w:right w:val="nil"/>
            </w:tcBorders>
            <w:shd w:val="clear" w:color="auto" w:fill="BFBFBF"/>
            <w:hideMark/>
          </w:tcPr>
          <w:p w14:paraId="19B38962" w14:textId="77777777" w:rsidR="00EB2460" w:rsidRDefault="00EB2460">
            <w:pPr>
              <w:rPr>
                <w:rFonts w:ascii="Palatino Linotype" w:hAnsi="Palatino Linotype"/>
              </w:rPr>
            </w:pPr>
            <w:r>
              <w:rPr>
                <w:rFonts w:ascii="Palatino Linotype" w:hAnsi="Palatino Linotype"/>
              </w:rPr>
              <w:t>Mrs. L. Webster</w:t>
            </w:r>
          </w:p>
          <w:p w14:paraId="17AA392A" w14:textId="77777777" w:rsidR="00EB2460" w:rsidRDefault="00EB2460">
            <w:pPr>
              <w:rPr>
                <w:rFonts w:ascii="Palatino Linotype" w:hAnsi="Palatino Linotype"/>
              </w:rPr>
            </w:pPr>
            <w:r>
              <w:rPr>
                <w:rFonts w:ascii="Palatino Linotype" w:hAnsi="Palatino Linotype"/>
              </w:rPr>
              <w:t>Data Protection Officer</w:t>
            </w:r>
          </w:p>
        </w:tc>
        <w:tc>
          <w:tcPr>
            <w:tcW w:w="3873" w:type="dxa"/>
            <w:tcBorders>
              <w:top w:val="nil"/>
              <w:left w:val="nil"/>
              <w:bottom w:val="single" w:sz="18" w:space="0" w:color="FFFFFF"/>
              <w:right w:val="nil"/>
            </w:tcBorders>
            <w:shd w:val="clear" w:color="auto" w:fill="BFBFBF"/>
            <w:hideMark/>
          </w:tcPr>
          <w:p w14:paraId="785FBB73" w14:textId="77777777" w:rsidR="00EB2460" w:rsidRDefault="00EB2460">
            <w:pPr>
              <w:rPr>
                <w:rFonts w:ascii="Palatino Linotype" w:hAnsi="Palatino Linotype"/>
              </w:rPr>
            </w:pPr>
            <w:r>
              <w:rPr>
                <w:rFonts w:ascii="Palatino Linotype" w:hAnsi="Palatino Linotype"/>
                <w:b/>
              </w:rPr>
              <w:t>Date:</w:t>
            </w:r>
            <w:r>
              <w:rPr>
                <w:rFonts w:ascii="Palatino Linotype" w:hAnsi="Palatino Linotype"/>
              </w:rPr>
              <w:t xml:space="preserve">   September 2018</w:t>
            </w:r>
          </w:p>
        </w:tc>
      </w:tr>
      <w:tr w:rsidR="00EB2460" w14:paraId="6BDA7D08" w14:textId="77777777" w:rsidTr="00EB2460">
        <w:trPr>
          <w:trHeight w:val="338"/>
        </w:trPr>
        <w:tc>
          <w:tcPr>
            <w:tcW w:w="2296" w:type="dxa"/>
            <w:tcBorders>
              <w:top w:val="single" w:sz="18" w:space="0" w:color="FFFFFF"/>
              <w:left w:val="nil"/>
              <w:bottom w:val="single" w:sz="18" w:space="0" w:color="FFFFFF"/>
              <w:right w:val="nil"/>
            </w:tcBorders>
            <w:shd w:val="clear" w:color="auto" w:fill="BFBFBF"/>
            <w:hideMark/>
          </w:tcPr>
          <w:p w14:paraId="2443124C" w14:textId="77777777" w:rsidR="00EB2460" w:rsidRDefault="00EB2460">
            <w:pPr>
              <w:rPr>
                <w:rFonts w:ascii="Palatino Linotype" w:hAnsi="Palatino Linotype"/>
                <w:b/>
              </w:rPr>
            </w:pPr>
            <w:r>
              <w:rPr>
                <w:rFonts w:ascii="Palatino Linotype" w:hAnsi="Palatino Linotype"/>
                <w:b/>
              </w:rPr>
              <w:t>Approved by:</w:t>
            </w:r>
          </w:p>
        </w:tc>
        <w:tc>
          <w:tcPr>
            <w:tcW w:w="4024" w:type="dxa"/>
            <w:tcBorders>
              <w:top w:val="single" w:sz="18" w:space="0" w:color="FFFFFF"/>
              <w:left w:val="nil"/>
              <w:bottom w:val="single" w:sz="18" w:space="0" w:color="FFFFFF"/>
              <w:right w:val="nil"/>
            </w:tcBorders>
            <w:shd w:val="clear" w:color="auto" w:fill="BFBFBF"/>
            <w:hideMark/>
          </w:tcPr>
          <w:p w14:paraId="3C21C307" w14:textId="77777777" w:rsidR="00EB2460" w:rsidRDefault="00EB2460">
            <w:pPr>
              <w:rPr>
                <w:rFonts w:ascii="Palatino Linotype" w:hAnsi="Palatino Linotype"/>
              </w:rPr>
            </w:pPr>
            <w:r>
              <w:rPr>
                <w:rFonts w:ascii="Palatino Linotype" w:hAnsi="Palatino Linotype"/>
              </w:rPr>
              <w:t>Mrs. V. Blundell</w:t>
            </w:r>
          </w:p>
          <w:p w14:paraId="7643C014" w14:textId="77777777" w:rsidR="00EB2460" w:rsidRDefault="00EB2460">
            <w:pPr>
              <w:rPr>
                <w:rFonts w:ascii="Palatino Linotype" w:hAnsi="Palatino Linotype"/>
              </w:rPr>
            </w:pPr>
            <w:r>
              <w:rPr>
                <w:rFonts w:ascii="Palatino Linotype" w:hAnsi="Palatino Linotype"/>
              </w:rPr>
              <w:t>Trust Chair</w:t>
            </w:r>
          </w:p>
        </w:tc>
        <w:tc>
          <w:tcPr>
            <w:tcW w:w="3873" w:type="dxa"/>
            <w:tcBorders>
              <w:top w:val="single" w:sz="18" w:space="0" w:color="FFFFFF"/>
              <w:left w:val="nil"/>
              <w:bottom w:val="single" w:sz="18" w:space="0" w:color="FFFFFF"/>
              <w:right w:val="nil"/>
            </w:tcBorders>
            <w:shd w:val="clear" w:color="auto" w:fill="BFBFBF"/>
            <w:hideMark/>
          </w:tcPr>
          <w:p w14:paraId="202CA59F" w14:textId="77777777" w:rsidR="00EB2460" w:rsidRDefault="00EB2460">
            <w:pPr>
              <w:rPr>
                <w:rFonts w:ascii="Palatino Linotype" w:hAnsi="Palatino Linotype"/>
              </w:rPr>
            </w:pPr>
            <w:r>
              <w:rPr>
                <w:rFonts w:ascii="Palatino Linotype" w:hAnsi="Palatino Linotype"/>
                <w:b/>
              </w:rPr>
              <w:t xml:space="preserve">Date:   </w:t>
            </w:r>
            <w:r>
              <w:rPr>
                <w:rFonts w:ascii="Palatino Linotype" w:hAnsi="Palatino Linotype"/>
              </w:rPr>
              <w:t>September 2018</w:t>
            </w:r>
          </w:p>
        </w:tc>
      </w:tr>
      <w:tr w:rsidR="00EB2460" w14:paraId="68C20982" w14:textId="77777777" w:rsidTr="00EB2460">
        <w:trPr>
          <w:trHeight w:val="420"/>
        </w:trPr>
        <w:tc>
          <w:tcPr>
            <w:tcW w:w="2296" w:type="dxa"/>
            <w:tcBorders>
              <w:top w:val="single" w:sz="18" w:space="0" w:color="FFFFFF"/>
              <w:left w:val="nil"/>
              <w:bottom w:val="nil"/>
              <w:right w:val="nil"/>
            </w:tcBorders>
            <w:shd w:val="clear" w:color="auto" w:fill="BFBFBF"/>
            <w:hideMark/>
          </w:tcPr>
          <w:p w14:paraId="37FB858E" w14:textId="77777777" w:rsidR="00EB2460" w:rsidRDefault="00EB2460">
            <w:pPr>
              <w:rPr>
                <w:rFonts w:ascii="Palatino Linotype" w:hAnsi="Palatino Linotype"/>
                <w:b/>
              </w:rPr>
            </w:pPr>
            <w:r>
              <w:rPr>
                <w:rFonts w:ascii="Palatino Linotype" w:hAnsi="Palatino Linotype"/>
                <w:b/>
              </w:rPr>
              <w:t>Next review due by:</w:t>
            </w:r>
          </w:p>
        </w:tc>
        <w:tc>
          <w:tcPr>
            <w:tcW w:w="7897" w:type="dxa"/>
            <w:gridSpan w:val="2"/>
            <w:tcBorders>
              <w:top w:val="single" w:sz="18" w:space="0" w:color="FFFFFF"/>
              <w:left w:val="nil"/>
              <w:bottom w:val="nil"/>
              <w:right w:val="nil"/>
            </w:tcBorders>
            <w:shd w:val="clear" w:color="auto" w:fill="BFBFBF"/>
            <w:hideMark/>
          </w:tcPr>
          <w:p w14:paraId="473F76EC" w14:textId="77777777" w:rsidR="00EB2460" w:rsidRDefault="00EB2460">
            <w:pPr>
              <w:rPr>
                <w:rFonts w:ascii="Palatino Linotype" w:hAnsi="Palatino Linotype"/>
              </w:rPr>
            </w:pPr>
            <w:r>
              <w:rPr>
                <w:rFonts w:ascii="Palatino Linotype" w:hAnsi="Palatino Linotype"/>
              </w:rPr>
              <w:t>September 2019</w:t>
            </w:r>
          </w:p>
        </w:tc>
      </w:tr>
    </w:tbl>
    <w:p w14:paraId="7AF85A46" w14:textId="77777777" w:rsidR="00EB2460" w:rsidRPr="00B50DFB" w:rsidRDefault="00EB2460" w:rsidP="00357CAF">
      <w:pPr>
        <w:rPr>
          <w:rFonts w:ascii="Palatino Linotype" w:hAnsi="Palatino Linotype"/>
          <w:b/>
          <w:sz w:val="24"/>
          <w:szCs w:val="24"/>
        </w:rPr>
      </w:pPr>
    </w:p>
    <w:sectPr w:rsidR="00EB2460" w:rsidRPr="00B50DFB" w:rsidSect="00A77CEF">
      <w:pgSz w:w="11906" w:h="16838"/>
      <w:pgMar w:top="873" w:right="873" w:bottom="873" w:left="873"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805C534" w16cid:durableId="1F394AD6"/>
  <w16cid:commentId w16cid:paraId="406B5127" w16cid:durableId="1F394AE8"/>
  <w16cid:commentId w16cid:paraId="70152945" w16cid:durableId="1F394AFC"/>
  <w16cid:commentId w16cid:paraId="76DD2FAE" w16cid:durableId="1F394B0C"/>
  <w16cid:commentId w16cid:paraId="1E7B0A8B" w16cid:durableId="1F394B13"/>
  <w16cid:commentId w16cid:paraId="7150325C" w16cid:durableId="1F394B34"/>
  <w16cid:commentId w16cid:paraId="2CA8F8A5" w16cid:durableId="1F394B4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9A14623"/>
    <w:multiLevelType w:val="hybridMultilevel"/>
    <w:tmpl w:val="008AF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8"/>
  </w:num>
  <w:num w:numId="4">
    <w:abstractNumId w:val="0"/>
  </w:num>
  <w:num w:numId="5">
    <w:abstractNumId w:val="2"/>
  </w:num>
  <w:num w:numId="6">
    <w:abstractNumId w:val="1"/>
  </w:num>
  <w:num w:numId="7">
    <w:abstractNumId w:val="5"/>
  </w:num>
  <w:num w:numId="8">
    <w:abstractNumId w:val="6"/>
  </w:num>
  <w:num w:numId="9">
    <w:abstractNumId w:val="3"/>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CEF"/>
    <w:rsid w:val="000F2361"/>
    <w:rsid w:val="00205963"/>
    <w:rsid w:val="00357CAF"/>
    <w:rsid w:val="0038659C"/>
    <w:rsid w:val="006070A5"/>
    <w:rsid w:val="006A68A5"/>
    <w:rsid w:val="007130E6"/>
    <w:rsid w:val="00813E1D"/>
    <w:rsid w:val="00840FF5"/>
    <w:rsid w:val="0084102D"/>
    <w:rsid w:val="009371E6"/>
    <w:rsid w:val="00A00310"/>
    <w:rsid w:val="00A77CEF"/>
    <w:rsid w:val="00B21F08"/>
    <w:rsid w:val="00B50DFB"/>
    <w:rsid w:val="00D46C4A"/>
    <w:rsid w:val="00EB2460"/>
    <w:rsid w:val="00ED5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0A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C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7CEF"/>
    <w:rPr>
      <w:rFonts w:ascii="Tahoma" w:hAnsi="Tahoma" w:cs="Tahoma"/>
      <w:sz w:val="16"/>
      <w:szCs w:val="16"/>
    </w:rPr>
  </w:style>
  <w:style w:type="character" w:customStyle="1" w:styleId="BalloonTextChar">
    <w:name w:val="Balloon Text Char"/>
    <w:basedOn w:val="DefaultParagraphFont"/>
    <w:link w:val="BalloonText"/>
    <w:uiPriority w:val="99"/>
    <w:semiHidden/>
    <w:rsid w:val="00A77CEF"/>
    <w:rPr>
      <w:rFonts w:ascii="Tahoma" w:hAnsi="Tahoma" w:cs="Tahoma"/>
      <w:sz w:val="16"/>
      <w:szCs w:val="16"/>
    </w:rPr>
  </w:style>
  <w:style w:type="paragraph" w:styleId="ListParagraph">
    <w:name w:val="List Paragraph"/>
    <w:basedOn w:val="Normal"/>
    <w:uiPriority w:val="34"/>
    <w:qFormat/>
    <w:rsid w:val="00357CAF"/>
    <w:pPr>
      <w:ind w:left="720"/>
      <w:contextualSpacing/>
    </w:pPr>
  </w:style>
  <w:style w:type="character" w:styleId="Hyperlink">
    <w:name w:val="Hyperlink"/>
    <w:uiPriority w:val="99"/>
    <w:unhideWhenUsed/>
    <w:qFormat/>
    <w:rsid w:val="00357CAF"/>
    <w:rPr>
      <w:color w:val="0000FF"/>
      <w:u w:val="single"/>
    </w:rPr>
  </w:style>
  <w:style w:type="paragraph" w:customStyle="1" w:styleId="Text">
    <w:name w:val="Text"/>
    <w:basedOn w:val="BodyText"/>
    <w:link w:val="TextChar"/>
    <w:qFormat/>
    <w:rsid w:val="00357CAF"/>
    <w:rPr>
      <w:rFonts w:ascii="Arial" w:eastAsia="MS Mincho" w:hAnsi="Arial" w:cs="Arial"/>
      <w:sz w:val="20"/>
      <w:szCs w:val="20"/>
      <w:lang w:val="en-US"/>
    </w:rPr>
  </w:style>
  <w:style w:type="character" w:customStyle="1" w:styleId="TextChar">
    <w:name w:val="Text Char"/>
    <w:link w:val="Text"/>
    <w:rsid w:val="00357CAF"/>
    <w:rPr>
      <w:rFonts w:ascii="Arial" w:eastAsia="MS Mincho" w:hAnsi="Arial" w:cs="Arial"/>
      <w:sz w:val="20"/>
      <w:szCs w:val="20"/>
      <w:lang w:val="en-US"/>
    </w:rPr>
  </w:style>
  <w:style w:type="paragraph" w:customStyle="1" w:styleId="Sub-heading">
    <w:name w:val="Sub-heading"/>
    <w:basedOn w:val="BodyText"/>
    <w:link w:val="Sub-headingChar"/>
    <w:qFormat/>
    <w:rsid w:val="00357CAF"/>
    <w:rPr>
      <w:rFonts w:ascii="Arial" w:eastAsia="MS Mincho" w:hAnsi="Arial" w:cs="Arial"/>
      <w:b/>
      <w:sz w:val="20"/>
      <w:szCs w:val="20"/>
      <w:lang w:val="en-US"/>
    </w:rPr>
  </w:style>
  <w:style w:type="character" w:customStyle="1" w:styleId="Sub-headingChar">
    <w:name w:val="Sub-heading Char"/>
    <w:link w:val="Sub-heading"/>
    <w:rsid w:val="00357CAF"/>
    <w:rPr>
      <w:rFonts w:ascii="Arial" w:eastAsia="MS Mincho" w:hAnsi="Arial" w:cs="Arial"/>
      <w:b/>
      <w:sz w:val="20"/>
      <w:szCs w:val="20"/>
      <w:lang w:val="en-US"/>
    </w:rPr>
  </w:style>
  <w:style w:type="paragraph" w:customStyle="1" w:styleId="Caption1">
    <w:name w:val="Caption 1"/>
    <w:basedOn w:val="Normal"/>
    <w:qFormat/>
    <w:rsid w:val="00357CAF"/>
    <w:pPr>
      <w:spacing w:before="120" w:after="120"/>
    </w:pPr>
    <w:rPr>
      <w:rFonts w:ascii="Arial" w:eastAsia="MS Mincho" w:hAnsi="Arial" w:cs="Times New Roman"/>
      <w:i/>
      <w:color w:val="F15F22"/>
      <w:sz w:val="20"/>
      <w:szCs w:val="24"/>
      <w:lang w:val="en-US"/>
    </w:rPr>
  </w:style>
  <w:style w:type="paragraph" w:styleId="BodyText">
    <w:name w:val="Body Text"/>
    <w:basedOn w:val="Normal"/>
    <w:link w:val="BodyTextChar"/>
    <w:uiPriority w:val="99"/>
    <w:semiHidden/>
    <w:unhideWhenUsed/>
    <w:rsid w:val="00357CAF"/>
    <w:pPr>
      <w:spacing w:after="120"/>
    </w:pPr>
  </w:style>
  <w:style w:type="character" w:customStyle="1" w:styleId="BodyTextChar">
    <w:name w:val="Body Text Char"/>
    <w:basedOn w:val="DefaultParagraphFont"/>
    <w:link w:val="BodyText"/>
    <w:uiPriority w:val="99"/>
    <w:semiHidden/>
    <w:rsid w:val="00357CAF"/>
  </w:style>
  <w:style w:type="character" w:styleId="FollowedHyperlink">
    <w:name w:val="FollowedHyperlink"/>
    <w:basedOn w:val="DefaultParagraphFont"/>
    <w:uiPriority w:val="99"/>
    <w:semiHidden/>
    <w:unhideWhenUsed/>
    <w:rsid w:val="00357CAF"/>
    <w:rPr>
      <w:color w:val="800080" w:themeColor="followedHyperlink"/>
      <w:u w:val="single"/>
    </w:rPr>
  </w:style>
  <w:style w:type="character" w:styleId="CommentReference">
    <w:name w:val="annotation reference"/>
    <w:basedOn w:val="DefaultParagraphFont"/>
    <w:uiPriority w:val="99"/>
    <w:semiHidden/>
    <w:unhideWhenUsed/>
    <w:rsid w:val="00A00310"/>
    <w:rPr>
      <w:sz w:val="16"/>
      <w:szCs w:val="16"/>
    </w:rPr>
  </w:style>
  <w:style w:type="paragraph" w:styleId="CommentText">
    <w:name w:val="annotation text"/>
    <w:basedOn w:val="Normal"/>
    <w:link w:val="CommentTextChar"/>
    <w:uiPriority w:val="99"/>
    <w:semiHidden/>
    <w:unhideWhenUsed/>
    <w:rsid w:val="00A00310"/>
    <w:rPr>
      <w:sz w:val="20"/>
      <w:szCs w:val="20"/>
    </w:rPr>
  </w:style>
  <w:style w:type="character" w:customStyle="1" w:styleId="CommentTextChar">
    <w:name w:val="Comment Text Char"/>
    <w:basedOn w:val="DefaultParagraphFont"/>
    <w:link w:val="CommentText"/>
    <w:uiPriority w:val="99"/>
    <w:semiHidden/>
    <w:rsid w:val="00A00310"/>
    <w:rPr>
      <w:sz w:val="20"/>
      <w:szCs w:val="20"/>
    </w:rPr>
  </w:style>
  <w:style w:type="paragraph" w:styleId="CommentSubject">
    <w:name w:val="annotation subject"/>
    <w:basedOn w:val="CommentText"/>
    <w:next w:val="CommentText"/>
    <w:link w:val="CommentSubjectChar"/>
    <w:uiPriority w:val="99"/>
    <w:semiHidden/>
    <w:unhideWhenUsed/>
    <w:rsid w:val="00A00310"/>
    <w:rPr>
      <w:b/>
      <w:bCs/>
    </w:rPr>
  </w:style>
  <w:style w:type="character" w:customStyle="1" w:styleId="CommentSubjectChar">
    <w:name w:val="Comment Subject Char"/>
    <w:basedOn w:val="CommentTextChar"/>
    <w:link w:val="CommentSubject"/>
    <w:uiPriority w:val="99"/>
    <w:semiHidden/>
    <w:rsid w:val="00A0031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C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7CEF"/>
    <w:rPr>
      <w:rFonts w:ascii="Tahoma" w:hAnsi="Tahoma" w:cs="Tahoma"/>
      <w:sz w:val="16"/>
      <w:szCs w:val="16"/>
    </w:rPr>
  </w:style>
  <w:style w:type="character" w:customStyle="1" w:styleId="BalloonTextChar">
    <w:name w:val="Balloon Text Char"/>
    <w:basedOn w:val="DefaultParagraphFont"/>
    <w:link w:val="BalloonText"/>
    <w:uiPriority w:val="99"/>
    <w:semiHidden/>
    <w:rsid w:val="00A77CEF"/>
    <w:rPr>
      <w:rFonts w:ascii="Tahoma" w:hAnsi="Tahoma" w:cs="Tahoma"/>
      <w:sz w:val="16"/>
      <w:szCs w:val="16"/>
    </w:rPr>
  </w:style>
  <w:style w:type="paragraph" w:styleId="ListParagraph">
    <w:name w:val="List Paragraph"/>
    <w:basedOn w:val="Normal"/>
    <w:uiPriority w:val="34"/>
    <w:qFormat/>
    <w:rsid w:val="00357CAF"/>
    <w:pPr>
      <w:ind w:left="720"/>
      <w:contextualSpacing/>
    </w:pPr>
  </w:style>
  <w:style w:type="character" w:styleId="Hyperlink">
    <w:name w:val="Hyperlink"/>
    <w:uiPriority w:val="99"/>
    <w:unhideWhenUsed/>
    <w:qFormat/>
    <w:rsid w:val="00357CAF"/>
    <w:rPr>
      <w:color w:val="0000FF"/>
      <w:u w:val="single"/>
    </w:rPr>
  </w:style>
  <w:style w:type="paragraph" w:customStyle="1" w:styleId="Text">
    <w:name w:val="Text"/>
    <w:basedOn w:val="BodyText"/>
    <w:link w:val="TextChar"/>
    <w:qFormat/>
    <w:rsid w:val="00357CAF"/>
    <w:rPr>
      <w:rFonts w:ascii="Arial" w:eastAsia="MS Mincho" w:hAnsi="Arial" w:cs="Arial"/>
      <w:sz w:val="20"/>
      <w:szCs w:val="20"/>
      <w:lang w:val="en-US"/>
    </w:rPr>
  </w:style>
  <w:style w:type="character" w:customStyle="1" w:styleId="TextChar">
    <w:name w:val="Text Char"/>
    <w:link w:val="Text"/>
    <w:rsid w:val="00357CAF"/>
    <w:rPr>
      <w:rFonts w:ascii="Arial" w:eastAsia="MS Mincho" w:hAnsi="Arial" w:cs="Arial"/>
      <w:sz w:val="20"/>
      <w:szCs w:val="20"/>
      <w:lang w:val="en-US"/>
    </w:rPr>
  </w:style>
  <w:style w:type="paragraph" w:customStyle="1" w:styleId="Sub-heading">
    <w:name w:val="Sub-heading"/>
    <w:basedOn w:val="BodyText"/>
    <w:link w:val="Sub-headingChar"/>
    <w:qFormat/>
    <w:rsid w:val="00357CAF"/>
    <w:rPr>
      <w:rFonts w:ascii="Arial" w:eastAsia="MS Mincho" w:hAnsi="Arial" w:cs="Arial"/>
      <w:b/>
      <w:sz w:val="20"/>
      <w:szCs w:val="20"/>
      <w:lang w:val="en-US"/>
    </w:rPr>
  </w:style>
  <w:style w:type="character" w:customStyle="1" w:styleId="Sub-headingChar">
    <w:name w:val="Sub-heading Char"/>
    <w:link w:val="Sub-heading"/>
    <w:rsid w:val="00357CAF"/>
    <w:rPr>
      <w:rFonts w:ascii="Arial" w:eastAsia="MS Mincho" w:hAnsi="Arial" w:cs="Arial"/>
      <w:b/>
      <w:sz w:val="20"/>
      <w:szCs w:val="20"/>
      <w:lang w:val="en-US"/>
    </w:rPr>
  </w:style>
  <w:style w:type="paragraph" w:customStyle="1" w:styleId="Caption1">
    <w:name w:val="Caption 1"/>
    <w:basedOn w:val="Normal"/>
    <w:qFormat/>
    <w:rsid w:val="00357CAF"/>
    <w:pPr>
      <w:spacing w:before="120" w:after="120"/>
    </w:pPr>
    <w:rPr>
      <w:rFonts w:ascii="Arial" w:eastAsia="MS Mincho" w:hAnsi="Arial" w:cs="Times New Roman"/>
      <w:i/>
      <w:color w:val="F15F22"/>
      <w:sz w:val="20"/>
      <w:szCs w:val="24"/>
      <w:lang w:val="en-US"/>
    </w:rPr>
  </w:style>
  <w:style w:type="paragraph" w:styleId="BodyText">
    <w:name w:val="Body Text"/>
    <w:basedOn w:val="Normal"/>
    <w:link w:val="BodyTextChar"/>
    <w:uiPriority w:val="99"/>
    <w:semiHidden/>
    <w:unhideWhenUsed/>
    <w:rsid w:val="00357CAF"/>
    <w:pPr>
      <w:spacing w:after="120"/>
    </w:pPr>
  </w:style>
  <w:style w:type="character" w:customStyle="1" w:styleId="BodyTextChar">
    <w:name w:val="Body Text Char"/>
    <w:basedOn w:val="DefaultParagraphFont"/>
    <w:link w:val="BodyText"/>
    <w:uiPriority w:val="99"/>
    <w:semiHidden/>
    <w:rsid w:val="00357CAF"/>
  </w:style>
  <w:style w:type="character" w:styleId="FollowedHyperlink">
    <w:name w:val="FollowedHyperlink"/>
    <w:basedOn w:val="DefaultParagraphFont"/>
    <w:uiPriority w:val="99"/>
    <w:semiHidden/>
    <w:unhideWhenUsed/>
    <w:rsid w:val="00357CAF"/>
    <w:rPr>
      <w:color w:val="800080" w:themeColor="followedHyperlink"/>
      <w:u w:val="single"/>
    </w:rPr>
  </w:style>
  <w:style w:type="character" w:styleId="CommentReference">
    <w:name w:val="annotation reference"/>
    <w:basedOn w:val="DefaultParagraphFont"/>
    <w:uiPriority w:val="99"/>
    <w:semiHidden/>
    <w:unhideWhenUsed/>
    <w:rsid w:val="00A00310"/>
    <w:rPr>
      <w:sz w:val="16"/>
      <w:szCs w:val="16"/>
    </w:rPr>
  </w:style>
  <w:style w:type="paragraph" w:styleId="CommentText">
    <w:name w:val="annotation text"/>
    <w:basedOn w:val="Normal"/>
    <w:link w:val="CommentTextChar"/>
    <w:uiPriority w:val="99"/>
    <w:semiHidden/>
    <w:unhideWhenUsed/>
    <w:rsid w:val="00A00310"/>
    <w:rPr>
      <w:sz w:val="20"/>
      <w:szCs w:val="20"/>
    </w:rPr>
  </w:style>
  <w:style w:type="character" w:customStyle="1" w:styleId="CommentTextChar">
    <w:name w:val="Comment Text Char"/>
    <w:basedOn w:val="DefaultParagraphFont"/>
    <w:link w:val="CommentText"/>
    <w:uiPriority w:val="99"/>
    <w:semiHidden/>
    <w:rsid w:val="00A00310"/>
    <w:rPr>
      <w:sz w:val="20"/>
      <w:szCs w:val="20"/>
    </w:rPr>
  </w:style>
  <w:style w:type="paragraph" w:styleId="CommentSubject">
    <w:name w:val="annotation subject"/>
    <w:basedOn w:val="CommentText"/>
    <w:next w:val="CommentText"/>
    <w:link w:val="CommentSubjectChar"/>
    <w:uiPriority w:val="99"/>
    <w:semiHidden/>
    <w:unhideWhenUsed/>
    <w:rsid w:val="00A00310"/>
    <w:rPr>
      <w:b/>
      <w:bCs/>
    </w:rPr>
  </w:style>
  <w:style w:type="character" w:customStyle="1" w:styleId="CommentSubjectChar">
    <w:name w:val="Comment Subject Char"/>
    <w:basedOn w:val="CommentTextChar"/>
    <w:link w:val="CommentSubject"/>
    <w:uiPriority w:val="99"/>
    <w:semiHidden/>
    <w:rsid w:val="00A0031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596981">
      <w:bodyDiv w:val="1"/>
      <w:marLeft w:val="0"/>
      <w:marRight w:val="0"/>
      <w:marTop w:val="0"/>
      <w:marBottom w:val="0"/>
      <w:divBdr>
        <w:top w:val="none" w:sz="0" w:space="0" w:color="auto"/>
        <w:left w:val="none" w:sz="0" w:space="0" w:color="auto"/>
        <w:bottom w:val="none" w:sz="0" w:space="0" w:color="auto"/>
        <w:right w:val="none" w:sz="0" w:space="0" w:color="auto"/>
      </w:divBdr>
    </w:div>
    <w:div w:id="597568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fierte.org"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A5A27-1C81-4556-B1AF-580B5B59C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713295ED</Template>
  <TotalTime>0</TotalTime>
  <Pages>2</Pages>
  <Words>433</Words>
  <Characters>2470</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L. Webster</dc:creator>
  <cp:lastModifiedBy>Jenny Packer</cp:lastModifiedBy>
  <cp:revision>2</cp:revision>
  <dcterms:created xsi:type="dcterms:W3CDTF">2018-09-25T12:35:00Z</dcterms:created>
  <dcterms:modified xsi:type="dcterms:W3CDTF">2018-09-25T12:35:00Z</dcterms:modified>
</cp:coreProperties>
</file>