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00" w:rsidRPr="00A730B3" w:rsidRDefault="00491D7F" w:rsidP="003A4900">
      <w:pPr>
        <w:pStyle w:val="ListParagraph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36D885" wp14:editId="451D2AF3">
            <wp:simplePos x="0" y="0"/>
            <wp:positionH relativeFrom="column">
              <wp:posOffset>-110490</wp:posOffset>
            </wp:positionH>
            <wp:positionV relativeFrom="paragraph">
              <wp:posOffset>100965</wp:posOffset>
            </wp:positionV>
            <wp:extent cx="906145" cy="953135"/>
            <wp:effectExtent l="0" t="0" r="8255" b="0"/>
            <wp:wrapTight wrapText="bothSides">
              <wp:wrapPolygon edited="0">
                <wp:start x="0" y="0"/>
                <wp:lineTo x="0" y="21154"/>
                <wp:lineTo x="21343" y="21154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2D21DF" wp14:editId="4E793018">
            <wp:simplePos x="0" y="0"/>
            <wp:positionH relativeFrom="column">
              <wp:posOffset>5404485</wp:posOffset>
            </wp:positionH>
            <wp:positionV relativeFrom="paragraph">
              <wp:posOffset>196215</wp:posOffset>
            </wp:positionV>
            <wp:extent cx="787400" cy="763905"/>
            <wp:effectExtent l="0" t="0" r="0" b="0"/>
            <wp:wrapSquare wrapText="bothSides"/>
            <wp:docPr id="1" name="Picture 1" descr="Ankermoor Academ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kermoor Academy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D7F" w:rsidRPr="00491D7F" w:rsidRDefault="00491D7F" w:rsidP="00491D7F">
      <w:pPr>
        <w:rPr>
          <w:rFonts w:ascii="Comic Sans MS" w:hAnsi="Comic Sans MS"/>
          <w:b/>
        </w:rPr>
      </w:pPr>
      <w:r w:rsidRPr="00491D7F">
        <w:rPr>
          <w:rFonts w:ascii="Comic Sans MS" w:hAnsi="Comic Sans MS" w:cs="Calibri"/>
          <w:b/>
          <w:color w:val="17365D"/>
          <w:sz w:val="40"/>
          <w:szCs w:val="40"/>
        </w:rPr>
        <w:t xml:space="preserve">  </w:t>
      </w:r>
      <w:r>
        <w:rPr>
          <w:rFonts w:ascii="Comic Sans MS" w:hAnsi="Comic Sans MS" w:cs="Calibri"/>
          <w:b/>
          <w:color w:val="17365D"/>
          <w:sz w:val="40"/>
          <w:szCs w:val="40"/>
        </w:rPr>
        <w:tab/>
      </w:r>
      <w:r w:rsidRPr="00491D7F">
        <w:rPr>
          <w:rFonts w:ascii="Comic Sans MS" w:hAnsi="Comic Sans MS" w:cs="Calibri"/>
          <w:b/>
          <w:color w:val="17365D"/>
          <w:sz w:val="40"/>
          <w:szCs w:val="40"/>
        </w:rPr>
        <w:t xml:space="preserve"> Fierté Multi Academy Trust</w:t>
      </w:r>
      <w:r w:rsidRPr="00491D7F">
        <w:rPr>
          <w:rFonts w:ascii="Comic Sans MS" w:hAnsi="Comic Sans MS"/>
          <w:b/>
        </w:rPr>
        <w:t xml:space="preserve"> </w:t>
      </w:r>
    </w:p>
    <w:p w:rsidR="00491D7F" w:rsidRDefault="00491D7F" w:rsidP="00491D7F">
      <w:pPr>
        <w:widowControl w:val="0"/>
        <w:jc w:val="center"/>
        <w:rPr>
          <w:rFonts w:ascii="Comic Sans MS" w:hAnsi="Comic Sans MS"/>
          <w:b/>
          <w:i/>
          <w:iCs/>
          <w:sz w:val="20"/>
          <w:szCs w:val="12"/>
        </w:rPr>
      </w:pPr>
      <w:r w:rsidRPr="00491D7F">
        <w:rPr>
          <w:rFonts w:ascii="Comic Sans MS" w:hAnsi="Comic Sans MS"/>
          <w:b/>
          <w:sz w:val="28"/>
        </w:rPr>
        <w:t>Ankermoor Primary Academy</w:t>
      </w:r>
      <w:r w:rsidRPr="00491D7F">
        <w:rPr>
          <w:rFonts w:ascii="Comic Sans MS" w:hAnsi="Comic Sans MS"/>
          <w:b/>
          <w:i/>
          <w:iCs/>
          <w:sz w:val="20"/>
          <w:szCs w:val="12"/>
        </w:rPr>
        <w:t xml:space="preserve"> </w:t>
      </w:r>
    </w:p>
    <w:p w:rsidR="00491D7F" w:rsidRPr="00491D7F" w:rsidRDefault="00491D7F" w:rsidP="00491D7F">
      <w:pPr>
        <w:widowControl w:val="0"/>
        <w:jc w:val="center"/>
        <w:rPr>
          <w:rFonts w:ascii="Comic Sans MS" w:hAnsi="Comic Sans MS"/>
          <w:b/>
          <w:i/>
          <w:iCs/>
          <w:sz w:val="20"/>
          <w:szCs w:val="12"/>
        </w:rPr>
      </w:pPr>
      <w:r w:rsidRPr="004655BE">
        <w:rPr>
          <w:rFonts w:ascii="Comic Sans MS" w:hAnsi="Comic Sans MS"/>
          <w:b/>
          <w:i/>
          <w:iCs/>
          <w:sz w:val="20"/>
          <w:szCs w:val="12"/>
        </w:rPr>
        <w:t>Learn Together, Achieve Together, Smile-En</w:t>
      </w:r>
      <w:r>
        <w:rPr>
          <w:rFonts w:ascii="Comic Sans MS" w:hAnsi="Comic Sans MS"/>
          <w:b/>
          <w:i/>
          <w:iCs/>
          <w:sz w:val="20"/>
          <w:szCs w:val="12"/>
        </w:rPr>
        <w:t>joy the journey….’Get On Board’</w:t>
      </w:r>
    </w:p>
    <w:tbl>
      <w:tblPr>
        <w:tblpPr w:leftFromText="180" w:rightFromText="180" w:vertAnchor="page" w:horzAnchor="margin" w:tblpY="29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D7F" w:rsidRPr="00491D7F" w:rsidTr="00491D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7F" w:rsidRPr="00491D7F" w:rsidRDefault="00491D7F" w:rsidP="00491D7F">
            <w:pPr>
              <w:rPr>
                <w:rFonts w:ascii="Comic Sans MS" w:hAnsi="Comic Sans MS"/>
                <w:b/>
                <w:color w:val="365F91"/>
                <w:sz w:val="20"/>
                <w:szCs w:val="16"/>
                <w:lang w:val="en-US"/>
              </w:rPr>
            </w:pPr>
            <w:r w:rsidRPr="00491D7F">
              <w:rPr>
                <w:rFonts w:ascii="Comic Sans MS" w:hAnsi="Comic Sans MS" w:cs="Arial"/>
                <w:b/>
                <w:color w:val="666666"/>
                <w:sz w:val="24"/>
                <w:szCs w:val="21"/>
              </w:rPr>
              <w:t xml:space="preserve">At the heart of our Trust are both the UNICEF Rights Respecting values and articles. Through these, we aim to put </w:t>
            </w:r>
            <w:hyperlink r:id="rId8" w:tgtFrame="_blank" w:history="1">
              <w:r w:rsidRPr="00491D7F">
                <w:rPr>
                  <w:rStyle w:val="Hyperlink"/>
                  <w:rFonts w:ascii="Comic Sans MS" w:hAnsi="Comic Sans MS" w:cs="Arial"/>
                  <w:b/>
                  <w:sz w:val="24"/>
                  <w:szCs w:val="21"/>
                </w:rPr>
                <w:t>children’s rights</w:t>
              </w:r>
            </w:hyperlink>
            <w:r w:rsidRPr="00491D7F">
              <w:rPr>
                <w:rFonts w:ascii="Comic Sans MS" w:hAnsi="Comic Sans MS" w:cs="Arial"/>
                <w:b/>
                <w:color w:val="666666"/>
                <w:sz w:val="24"/>
                <w:szCs w:val="21"/>
              </w:rPr>
              <w:t xml:space="preserve"> at the heart of our schools.  We work together to embed children’s rights in our ethos and culture; to improve well-being and develop every child’s talents and abilities to their full potential. We aspire to give children a sense of pride and achievement in all that they undertake.</w:t>
            </w:r>
          </w:p>
        </w:tc>
      </w:tr>
    </w:tbl>
    <w:p w:rsidR="004B6CC4" w:rsidRPr="00491D7F" w:rsidRDefault="00143ABC" w:rsidP="00143ABC">
      <w:pPr>
        <w:pStyle w:val="ListParagraph"/>
        <w:ind w:left="1440"/>
        <w:rPr>
          <w:rFonts w:ascii="Comic Sans MS" w:eastAsia="Times New Roman" w:hAnsi="Comic Sans MS" w:cs="Arial"/>
          <w:b/>
          <w:sz w:val="32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32"/>
          <w:szCs w:val="24"/>
          <w:lang w:eastAsia="en-GB"/>
        </w:rPr>
        <w:t xml:space="preserve">         </w:t>
      </w:r>
      <w:bookmarkStart w:id="0" w:name="_GoBack"/>
      <w:bookmarkEnd w:id="0"/>
      <w:r w:rsidR="00007C89" w:rsidRPr="00491D7F">
        <w:rPr>
          <w:rFonts w:ascii="Comic Sans MS" w:eastAsia="Times New Roman" w:hAnsi="Comic Sans MS" w:cs="Arial"/>
          <w:b/>
          <w:sz w:val="32"/>
          <w:szCs w:val="24"/>
          <w:lang w:eastAsia="en-GB"/>
        </w:rPr>
        <w:t xml:space="preserve">Sports Premium - </w:t>
      </w:r>
      <w:r w:rsidR="00021099" w:rsidRPr="00491D7F">
        <w:rPr>
          <w:rFonts w:ascii="Comic Sans MS" w:eastAsia="Times New Roman" w:hAnsi="Comic Sans MS" w:cs="Arial"/>
          <w:b/>
          <w:sz w:val="32"/>
          <w:szCs w:val="24"/>
          <w:lang w:eastAsia="en-GB"/>
        </w:rPr>
        <w:t>2016-17</w:t>
      </w:r>
    </w:p>
    <w:tbl>
      <w:tblPr>
        <w:tblStyle w:val="TableGrid"/>
        <w:tblpPr w:leftFromText="180" w:rightFromText="180" w:vertAnchor="text" w:horzAnchor="margin" w:tblpX="-68" w:tblpY="165"/>
        <w:tblW w:w="0" w:type="auto"/>
        <w:tblLook w:val="04A0" w:firstRow="1" w:lastRow="0" w:firstColumn="1" w:lastColumn="0" w:noHBand="0" w:noVBand="1"/>
      </w:tblPr>
      <w:tblGrid>
        <w:gridCol w:w="4329"/>
        <w:gridCol w:w="3009"/>
      </w:tblGrid>
      <w:tr w:rsidR="003A4900" w:rsidRPr="00A730B3" w:rsidTr="00491D7F">
        <w:tc>
          <w:tcPr>
            <w:tcW w:w="7338" w:type="dxa"/>
            <w:gridSpan w:val="2"/>
            <w:shd w:val="clear" w:color="auto" w:fill="D9D9D9" w:themeFill="background1" w:themeFillShade="D9"/>
          </w:tcPr>
          <w:p w:rsidR="003A4900" w:rsidRPr="00A730B3" w:rsidRDefault="003A4900" w:rsidP="00491D7F">
            <w:pPr>
              <w:pStyle w:val="ListParagraph"/>
              <w:ind w:left="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Pupils on roll</w:t>
            </w:r>
          </w:p>
        </w:tc>
      </w:tr>
      <w:tr w:rsidR="003A4900" w:rsidRPr="00A730B3" w:rsidTr="00491D7F">
        <w:tc>
          <w:tcPr>
            <w:tcW w:w="4329" w:type="dxa"/>
          </w:tcPr>
          <w:p w:rsidR="003A4900" w:rsidRPr="00A730B3" w:rsidRDefault="003A4900" w:rsidP="00491D7F">
            <w:pPr>
              <w:pStyle w:val="ListParagraph"/>
              <w:ind w:left="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Total Pupils on roll</w:t>
            </w:r>
          </w:p>
        </w:tc>
        <w:tc>
          <w:tcPr>
            <w:tcW w:w="3009" w:type="dxa"/>
          </w:tcPr>
          <w:p w:rsidR="003A4900" w:rsidRPr="00A730B3" w:rsidRDefault="00007C89" w:rsidP="00491D7F">
            <w:pPr>
              <w:pStyle w:val="ListParagraph"/>
              <w:ind w:left="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145 (September 2016)</w:t>
            </w:r>
          </w:p>
        </w:tc>
      </w:tr>
    </w:tbl>
    <w:p w:rsidR="003A4900" w:rsidRPr="00A730B3" w:rsidRDefault="003A4900" w:rsidP="003A4900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A4900" w:rsidRPr="00A730B3" w:rsidRDefault="003A4900" w:rsidP="003A4900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A4900" w:rsidRPr="00A730B3" w:rsidRDefault="003A4900" w:rsidP="003A4900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5661"/>
        <w:gridCol w:w="1621"/>
      </w:tblGrid>
      <w:tr w:rsidR="00E75C7C" w:rsidRPr="00A730B3" w:rsidTr="00491D7F">
        <w:tc>
          <w:tcPr>
            <w:tcW w:w="7282" w:type="dxa"/>
            <w:gridSpan w:val="2"/>
            <w:shd w:val="clear" w:color="auto" w:fill="D9D9D9" w:themeFill="background1" w:themeFillShade="D9"/>
          </w:tcPr>
          <w:p w:rsidR="003A4900" w:rsidRPr="00A730B3" w:rsidRDefault="00884CA6" w:rsidP="00884CA6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Sports</w:t>
            </w:r>
            <w:r w:rsidR="003A4900" w:rsidRPr="00A730B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 Premium Grant (PPG) </w:t>
            </w:r>
            <w:r w:rsidRPr="00A730B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received</w:t>
            </w:r>
          </w:p>
        </w:tc>
      </w:tr>
      <w:tr w:rsidR="00E75C7C" w:rsidRPr="00A730B3" w:rsidTr="00491D7F">
        <w:tc>
          <w:tcPr>
            <w:tcW w:w="5661" w:type="dxa"/>
          </w:tcPr>
          <w:p w:rsidR="003A4900" w:rsidRPr="00A730B3" w:rsidRDefault="003A4900" w:rsidP="00A4333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Number of pupils eligible for PPG</w:t>
            </w:r>
          </w:p>
        </w:tc>
        <w:tc>
          <w:tcPr>
            <w:tcW w:w="1621" w:type="dxa"/>
          </w:tcPr>
          <w:p w:rsidR="003A4900" w:rsidRPr="00A730B3" w:rsidRDefault="00E75C7C" w:rsidP="00A4333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46 (31%)</w:t>
            </w:r>
          </w:p>
        </w:tc>
      </w:tr>
      <w:tr w:rsidR="00E75C7C" w:rsidRPr="00A730B3" w:rsidTr="00491D7F">
        <w:tc>
          <w:tcPr>
            <w:tcW w:w="5661" w:type="dxa"/>
          </w:tcPr>
          <w:p w:rsidR="003A4900" w:rsidRPr="00A730B3" w:rsidRDefault="00E75C7C" w:rsidP="00E75C7C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Amount</w:t>
            </w:r>
            <w:r w:rsidR="003A4900"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="00007C89"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FSM </w:t>
            </w: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children</w:t>
            </w:r>
          </w:p>
        </w:tc>
        <w:tc>
          <w:tcPr>
            <w:tcW w:w="1621" w:type="dxa"/>
          </w:tcPr>
          <w:p w:rsidR="003A4900" w:rsidRPr="00A730B3" w:rsidRDefault="00E75C7C" w:rsidP="00A4333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13</w:t>
            </w:r>
          </w:p>
        </w:tc>
      </w:tr>
      <w:tr w:rsidR="00E75C7C" w:rsidRPr="00A730B3" w:rsidTr="00491D7F">
        <w:tc>
          <w:tcPr>
            <w:tcW w:w="5661" w:type="dxa"/>
          </w:tcPr>
          <w:p w:rsidR="00E75C7C" w:rsidRPr="00A730B3" w:rsidRDefault="00E75C7C" w:rsidP="00007C89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Amount of Ever 6 children </w:t>
            </w:r>
          </w:p>
        </w:tc>
        <w:tc>
          <w:tcPr>
            <w:tcW w:w="1621" w:type="dxa"/>
          </w:tcPr>
          <w:p w:rsidR="00E75C7C" w:rsidRPr="00A730B3" w:rsidRDefault="00E75C7C" w:rsidP="00A4333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33</w:t>
            </w:r>
          </w:p>
        </w:tc>
      </w:tr>
      <w:tr w:rsidR="00E75C7C" w:rsidRPr="00A730B3" w:rsidTr="00491D7F">
        <w:tc>
          <w:tcPr>
            <w:tcW w:w="5661" w:type="dxa"/>
          </w:tcPr>
          <w:p w:rsidR="003A4900" w:rsidRPr="00A730B3" w:rsidRDefault="00007C89" w:rsidP="00A43333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Total S</w:t>
            </w:r>
            <w:r w:rsidR="003A4900"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PG received </w:t>
            </w:r>
          </w:p>
        </w:tc>
        <w:tc>
          <w:tcPr>
            <w:tcW w:w="1621" w:type="dxa"/>
          </w:tcPr>
          <w:p w:rsidR="003A4900" w:rsidRPr="00A730B3" w:rsidRDefault="004A5906" w:rsidP="00007C89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£</w:t>
            </w:r>
            <w:r w:rsidR="00007C89" w:rsidRPr="00A730B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9,265</w:t>
            </w:r>
          </w:p>
        </w:tc>
      </w:tr>
    </w:tbl>
    <w:tbl>
      <w:tblPr>
        <w:tblStyle w:val="TableGrid"/>
        <w:tblpPr w:leftFromText="180" w:rightFromText="180" w:vertAnchor="text" w:horzAnchor="page" w:tblpX="1298" w:tblpY="33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A4900" w:rsidRPr="00A730B3" w:rsidTr="00491D7F">
        <w:tc>
          <w:tcPr>
            <w:tcW w:w="9889" w:type="dxa"/>
            <w:shd w:val="clear" w:color="auto" w:fill="D9D9D9" w:themeFill="background1" w:themeFillShade="D9"/>
          </w:tcPr>
          <w:p w:rsidR="003A4900" w:rsidRPr="00A730B3" w:rsidRDefault="003A4900" w:rsidP="004A5906">
            <w:pPr>
              <w:pStyle w:val="ListParagraph"/>
              <w:ind w:left="0"/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Overall Focus</w:t>
            </w:r>
          </w:p>
        </w:tc>
      </w:tr>
      <w:tr w:rsidR="003A4900" w:rsidRPr="00A730B3" w:rsidTr="00491D7F">
        <w:tc>
          <w:tcPr>
            <w:tcW w:w="9889" w:type="dxa"/>
          </w:tcPr>
          <w:p w:rsidR="00007C89" w:rsidRPr="00A730B3" w:rsidRDefault="00007C89" w:rsidP="00007C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To continue to improve the quality of teaching and learning of PE within School through full utilisation of coaches.</w:t>
            </w:r>
          </w:p>
          <w:p w:rsidR="00007C89" w:rsidRPr="00A730B3" w:rsidRDefault="00007C89" w:rsidP="00007C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To improve the health, self-care and well-being of pupils within school and develop their understanding of how P.E and sport contributes to this.</w:t>
            </w:r>
          </w:p>
          <w:p w:rsidR="00007C89" w:rsidRPr="00A730B3" w:rsidRDefault="00007C89" w:rsidP="00007C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To broaden the opportunities for children to take part in a range of physical activities at school.</w:t>
            </w:r>
          </w:p>
          <w:p w:rsidR="00007C89" w:rsidRPr="00A730B3" w:rsidRDefault="00007C89" w:rsidP="00007C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To continue to engage more children in extra-curricular P.E/Sport and inter/intra competition.</w:t>
            </w:r>
          </w:p>
          <w:p w:rsidR="00007C89" w:rsidRPr="00A730B3" w:rsidRDefault="00007C89" w:rsidP="00007C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To increase the opportunities for children to ‘get active’ during lunchtimes and playtimes.</w:t>
            </w:r>
          </w:p>
          <w:p w:rsidR="003A4900" w:rsidRPr="00A730B3" w:rsidRDefault="00007C89" w:rsidP="007812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A730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To raise attainment in swimming </w:t>
            </w:r>
          </w:p>
        </w:tc>
      </w:tr>
    </w:tbl>
    <w:p w:rsidR="003A4900" w:rsidRDefault="003A4900" w:rsidP="003A49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91D7F" w:rsidRPr="00A730B3" w:rsidRDefault="00491D7F" w:rsidP="00491D7F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688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3686"/>
        <w:gridCol w:w="2126"/>
      </w:tblGrid>
      <w:tr w:rsidR="00491D7F" w:rsidRPr="00A730B3" w:rsidTr="00761384">
        <w:tc>
          <w:tcPr>
            <w:tcW w:w="10456" w:type="dxa"/>
            <w:gridSpan w:val="5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lastRenderedPageBreak/>
              <w:t>Proposed Spending of Sports Premium for the financial year</w:t>
            </w:r>
          </w:p>
        </w:tc>
      </w:tr>
      <w:tr w:rsidR="00491D7F" w:rsidRPr="00A730B3" w:rsidTr="00761384">
        <w:tc>
          <w:tcPr>
            <w:tcW w:w="959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 xml:space="preserve">Year 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>Group</w:t>
            </w:r>
          </w:p>
        </w:tc>
        <w:tc>
          <w:tcPr>
            <w:tcW w:w="2551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>Item</w:t>
            </w:r>
          </w:p>
        </w:tc>
        <w:tc>
          <w:tcPr>
            <w:tcW w:w="1134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>Budget</w:t>
            </w:r>
          </w:p>
        </w:tc>
        <w:tc>
          <w:tcPr>
            <w:tcW w:w="3686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>Objective</w:t>
            </w:r>
          </w:p>
        </w:tc>
        <w:tc>
          <w:tcPr>
            <w:tcW w:w="2126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A730B3">
              <w:rPr>
                <w:rFonts w:ascii="Comic Sans MS" w:hAnsi="Comic Sans MS" w:cs="Arial"/>
                <w:b/>
                <w:sz w:val="24"/>
              </w:rPr>
              <w:t>Desired outcome</w:t>
            </w:r>
          </w:p>
        </w:tc>
      </w:tr>
      <w:tr w:rsidR="00491D7F" w:rsidRPr="00A730B3" w:rsidTr="00761384">
        <w:tc>
          <w:tcPr>
            <w:tcW w:w="959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All Years</w:t>
            </w:r>
          </w:p>
        </w:tc>
        <w:tc>
          <w:tcPr>
            <w:tcW w:w="2551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Elite Sports coach to provide a varied amount of sports during their time in school</w:t>
            </w:r>
          </w:p>
        </w:tc>
        <w:tc>
          <w:tcPr>
            <w:tcW w:w="1134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£175 per term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Pr="00491D7F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491D7F">
              <w:rPr>
                <w:rFonts w:ascii="Comic Sans MS" w:hAnsi="Comic Sans MS" w:cs="Arial"/>
                <w:b/>
                <w:sz w:val="24"/>
              </w:rPr>
              <w:t xml:space="preserve">Total 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491D7F">
              <w:rPr>
                <w:rFonts w:ascii="Comic Sans MS" w:hAnsi="Comic Sans MS" w:cs="Arial"/>
                <w:b/>
                <w:sz w:val="24"/>
              </w:rPr>
              <w:t>£1</w:t>
            </w:r>
            <w:r>
              <w:rPr>
                <w:rFonts w:ascii="Comic Sans MS" w:hAnsi="Comic Sans MS" w:cs="Arial"/>
                <w:b/>
                <w:sz w:val="24"/>
              </w:rPr>
              <w:t>,</w:t>
            </w:r>
            <w:r w:rsidRPr="00491D7F">
              <w:rPr>
                <w:rFonts w:ascii="Comic Sans MS" w:hAnsi="Comic Sans MS" w:cs="Arial"/>
                <w:b/>
                <w:sz w:val="24"/>
              </w:rPr>
              <w:t>050</w:t>
            </w:r>
          </w:p>
        </w:tc>
        <w:tc>
          <w:tcPr>
            <w:tcW w:w="368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Provide children with a range of sports within curriculum time but also during extra-curricular time. Provide use of multi gym and also local football pitch next door. </w:t>
            </w:r>
          </w:p>
        </w:tc>
        <w:tc>
          <w:tcPr>
            <w:tcW w:w="212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Quality opportunities for staff and children to achieve more in sport. </w:t>
            </w:r>
          </w:p>
        </w:tc>
      </w:tr>
      <w:tr w:rsidR="00491D7F" w:rsidRPr="00A730B3" w:rsidTr="00761384">
        <w:tc>
          <w:tcPr>
            <w:tcW w:w="959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All 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Years</w:t>
            </w:r>
          </w:p>
        </w:tc>
        <w:tc>
          <w:tcPr>
            <w:tcW w:w="2551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Progressive Sports</w:t>
            </w:r>
          </w:p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coach to provide a varied amount of sports during school time and also upskill staff members</w:t>
            </w:r>
          </w:p>
        </w:tc>
        <w:tc>
          <w:tcPr>
            <w:tcW w:w="1134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£1,495 per term 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491D7F" w:rsidRPr="00491D7F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491D7F">
              <w:rPr>
                <w:rFonts w:ascii="Comic Sans MS" w:hAnsi="Comic Sans MS" w:cs="Arial"/>
                <w:b/>
                <w:sz w:val="24"/>
              </w:rPr>
              <w:t>Total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491D7F">
              <w:rPr>
                <w:rFonts w:ascii="Comic Sans MS" w:hAnsi="Comic Sans MS" w:cs="Arial"/>
                <w:b/>
                <w:sz w:val="24"/>
              </w:rPr>
              <w:t xml:space="preserve">£8,970 </w:t>
            </w:r>
          </w:p>
        </w:tc>
        <w:tc>
          <w:tcPr>
            <w:tcW w:w="368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Provide children with a diverse range of sports within curriculum but also during extra-curricular time. Upskill staff so that children have greater opportunities for learning.</w:t>
            </w:r>
          </w:p>
        </w:tc>
        <w:tc>
          <w:tcPr>
            <w:tcW w:w="212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Q</w:t>
            </w:r>
            <w:r>
              <w:rPr>
                <w:rFonts w:ascii="Comic Sans MS" w:hAnsi="Comic Sans MS" w:cs="Arial"/>
                <w:sz w:val="24"/>
              </w:rPr>
              <w:t>uality provis</w:t>
            </w:r>
            <w:r w:rsidRPr="00A730B3">
              <w:rPr>
                <w:rFonts w:ascii="Comic Sans MS" w:hAnsi="Comic Sans MS" w:cs="Arial"/>
                <w:sz w:val="24"/>
              </w:rPr>
              <w:t xml:space="preserve"> for P.E teaching for staff and children.</w:t>
            </w:r>
          </w:p>
        </w:tc>
      </w:tr>
      <w:tr w:rsidR="00491D7F" w:rsidRPr="00A730B3" w:rsidTr="00761384">
        <w:tc>
          <w:tcPr>
            <w:tcW w:w="959" w:type="dxa"/>
          </w:tcPr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KS1</w:t>
            </w:r>
          </w:p>
          <w:p w:rsidR="00491D7F" w:rsidRPr="00A730B3" w:rsidRDefault="00491D7F" w:rsidP="00761384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KS2</w:t>
            </w:r>
          </w:p>
        </w:tc>
        <w:tc>
          <w:tcPr>
            <w:tcW w:w="2551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Entrust Swimming at The Snowdome – Tamworth </w:t>
            </w:r>
          </w:p>
        </w:tc>
        <w:tc>
          <w:tcPr>
            <w:tcW w:w="1134" w:type="dxa"/>
          </w:tcPr>
          <w:p w:rsidR="00491D7F" w:rsidRPr="00491D7F" w:rsidRDefault="00491D7F" w:rsidP="00761384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491D7F">
              <w:rPr>
                <w:rFonts w:ascii="Comic Sans MS" w:hAnsi="Comic Sans MS" w:cs="Arial"/>
                <w:b/>
                <w:sz w:val="24"/>
              </w:rPr>
              <w:t>£1</w:t>
            </w:r>
            <w:r>
              <w:rPr>
                <w:rFonts w:ascii="Comic Sans MS" w:hAnsi="Comic Sans MS" w:cs="Arial"/>
                <w:b/>
                <w:sz w:val="24"/>
              </w:rPr>
              <w:t>,</w:t>
            </w:r>
            <w:r w:rsidRPr="00491D7F">
              <w:rPr>
                <w:rFonts w:ascii="Comic Sans MS" w:hAnsi="Comic Sans MS" w:cs="Arial"/>
                <w:b/>
                <w:sz w:val="24"/>
              </w:rPr>
              <w:t>910</w:t>
            </w:r>
          </w:p>
        </w:tc>
        <w:tc>
          <w:tcPr>
            <w:tcW w:w="368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 xml:space="preserve">Enable a greater range of children from a variety of year groups to swim and increase swimming provision </w:t>
            </w:r>
          </w:p>
        </w:tc>
        <w:tc>
          <w:tcPr>
            <w:tcW w:w="2126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sz w:val="24"/>
              </w:rPr>
            </w:pPr>
            <w:r w:rsidRPr="00A730B3">
              <w:rPr>
                <w:rFonts w:ascii="Comic Sans MS" w:hAnsi="Comic Sans MS" w:cs="Arial"/>
                <w:sz w:val="24"/>
              </w:rPr>
              <w:t>Greater proportion of children to swim 25m</w:t>
            </w:r>
          </w:p>
        </w:tc>
      </w:tr>
    </w:tbl>
    <w:p w:rsidR="00491D7F" w:rsidRPr="00A730B3" w:rsidRDefault="00491D7F" w:rsidP="00491D7F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2194" w:type="dxa"/>
        <w:tblLook w:val="04A0" w:firstRow="1" w:lastRow="0" w:firstColumn="1" w:lastColumn="0" w:noHBand="0" w:noVBand="1"/>
      </w:tblPr>
      <w:tblGrid>
        <w:gridCol w:w="3452"/>
        <w:gridCol w:w="1753"/>
      </w:tblGrid>
      <w:tr w:rsidR="00491D7F" w:rsidRPr="00A730B3" w:rsidTr="00761384">
        <w:trPr>
          <w:trHeight w:val="269"/>
        </w:trPr>
        <w:tc>
          <w:tcPr>
            <w:tcW w:w="3452" w:type="dxa"/>
            <w:shd w:val="clear" w:color="auto" w:fill="D9D9D9" w:themeFill="background1" w:themeFillShade="D9"/>
          </w:tcPr>
          <w:p w:rsidR="00491D7F" w:rsidRPr="00A730B3" w:rsidRDefault="00491D7F" w:rsidP="00761384">
            <w:pPr>
              <w:rPr>
                <w:rFonts w:ascii="Comic Sans MS" w:hAnsi="Comic Sans MS"/>
                <w:b/>
              </w:rPr>
            </w:pPr>
            <w:r w:rsidRPr="00A730B3">
              <w:rPr>
                <w:rFonts w:ascii="Comic Sans MS" w:hAnsi="Comic Sans MS"/>
                <w:b/>
              </w:rPr>
              <w:t>TOTAL SPG Received</w:t>
            </w:r>
          </w:p>
        </w:tc>
        <w:tc>
          <w:tcPr>
            <w:tcW w:w="1753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b/>
              </w:rPr>
            </w:pPr>
            <w:r w:rsidRPr="00A730B3">
              <w:rPr>
                <w:rFonts w:ascii="Comic Sans MS" w:hAnsi="Comic Sans MS" w:cs="Arial"/>
                <w:b/>
              </w:rPr>
              <w:t>£9,265</w:t>
            </w:r>
          </w:p>
        </w:tc>
      </w:tr>
      <w:tr w:rsidR="00491D7F" w:rsidRPr="00A730B3" w:rsidTr="00761384">
        <w:trPr>
          <w:trHeight w:val="269"/>
        </w:trPr>
        <w:tc>
          <w:tcPr>
            <w:tcW w:w="3452" w:type="dxa"/>
            <w:shd w:val="clear" w:color="auto" w:fill="D9D9D9" w:themeFill="background1" w:themeFillShade="D9"/>
          </w:tcPr>
          <w:p w:rsidR="00491D7F" w:rsidRPr="00A730B3" w:rsidRDefault="00491D7F" w:rsidP="00761384">
            <w:pPr>
              <w:rPr>
                <w:rFonts w:ascii="Comic Sans MS" w:hAnsi="Comic Sans MS"/>
                <w:b/>
              </w:rPr>
            </w:pPr>
            <w:r w:rsidRPr="00A730B3">
              <w:rPr>
                <w:rFonts w:ascii="Comic Sans MS" w:hAnsi="Comic Sans MS"/>
                <w:b/>
              </w:rPr>
              <w:t>TOTAL sPG Spent</w:t>
            </w:r>
          </w:p>
        </w:tc>
        <w:tc>
          <w:tcPr>
            <w:tcW w:w="1753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b/>
              </w:rPr>
            </w:pPr>
            <w:r w:rsidRPr="00A730B3">
              <w:rPr>
                <w:rFonts w:ascii="Comic Sans MS" w:hAnsi="Comic Sans MS" w:cs="Arial"/>
                <w:b/>
              </w:rPr>
              <w:t>£11,930</w:t>
            </w:r>
          </w:p>
        </w:tc>
      </w:tr>
      <w:tr w:rsidR="00491D7F" w:rsidRPr="00A730B3" w:rsidTr="00761384">
        <w:trPr>
          <w:trHeight w:val="291"/>
        </w:trPr>
        <w:tc>
          <w:tcPr>
            <w:tcW w:w="3452" w:type="dxa"/>
            <w:shd w:val="clear" w:color="auto" w:fill="D9D9D9" w:themeFill="background1" w:themeFillShade="D9"/>
          </w:tcPr>
          <w:p w:rsidR="00491D7F" w:rsidRPr="00A730B3" w:rsidRDefault="00491D7F" w:rsidP="00761384">
            <w:pPr>
              <w:rPr>
                <w:rFonts w:ascii="Comic Sans MS" w:hAnsi="Comic Sans MS"/>
                <w:b/>
              </w:rPr>
            </w:pPr>
            <w:r w:rsidRPr="00A730B3">
              <w:rPr>
                <w:rFonts w:ascii="Comic Sans MS" w:hAnsi="Comic Sans MS"/>
                <w:b/>
              </w:rPr>
              <w:t>SPG Contingency</w:t>
            </w:r>
          </w:p>
        </w:tc>
        <w:tc>
          <w:tcPr>
            <w:tcW w:w="1753" w:type="dxa"/>
          </w:tcPr>
          <w:p w:rsidR="00491D7F" w:rsidRPr="00A730B3" w:rsidRDefault="00491D7F" w:rsidP="00761384">
            <w:pPr>
              <w:rPr>
                <w:rFonts w:ascii="Comic Sans MS" w:hAnsi="Comic Sans MS" w:cs="Arial"/>
                <w:b/>
              </w:rPr>
            </w:pPr>
            <w:r w:rsidRPr="00A730B3">
              <w:rPr>
                <w:rFonts w:ascii="Comic Sans MS" w:hAnsi="Comic Sans MS" w:cs="Arial"/>
                <w:b/>
              </w:rPr>
              <w:t>£0</w:t>
            </w:r>
          </w:p>
        </w:tc>
      </w:tr>
    </w:tbl>
    <w:p w:rsidR="00491D7F" w:rsidRPr="00A730B3" w:rsidRDefault="00491D7F" w:rsidP="00491D7F">
      <w:pPr>
        <w:rPr>
          <w:rFonts w:ascii="Comic Sans MS" w:hAnsi="Comic Sans MS"/>
        </w:rPr>
      </w:pPr>
    </w:p>
    <w:p w:rsidR="00491D7F" w:rsidRPr="00A730B3" w:rsidRDefault="00491D7F" w:rsidP="003A49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B6CC4" w:rsidRPr="00A730B3" w:rsidRDefault="004B6CC4" w:rsidP="003A49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B6CC4" w:rsidRPr="00A730B3" w:rsidRDefault="004B6CC4" w:rsidP="003A49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B6CC4" w:rsidRPr="00A730B3" w:rsidRDefault="004B6CC4" w:rsidP="003A4900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sectPr w:rsidR="004B6CC4" w:rsidRPr="00A730B3" w:rsidSect="00A43333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139"/>
    <w:multiLevelType w:val="multilevel"/>
    <w:tmpl w:val="103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7F48"/>
    <w:multiLevelType w:val="hybridMultilevel"/>
    <w:tmpl w:val="44EEF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0"/>
    <w:rsid w:val="00007C89"/>
    <w:rsid w:val="00016E52"/>
    <w:rsid w:val="00021099"/>
    <w:rsid w:val="001226A6"/>
    <w:rsid w:val="00143A5A"/>
    <w:rsid w:val="00143ABC"/>
    <w:rsid w:val="001C18C3"/>
    <w:rsid w:val="00215CAE"/>
    <w:rsid w:val="00247C5C"/>
    <w:rsid w:val="002E4B94"/>
    <w:rsid w:val="0034782F"/>
    <w:rsid w:val="003A330F"/>
    <w:rsid w:val="003A4900"/>
    <w:rsid w:val="003E52A0"/>
    <w:rsid w:val="00491D7F"/>
    <w:rsid w:val="004A5906"/>
    <w:rsid w:val="004B6CC4"/>
    <w:rsid w:val="007556CA"/>
    <w:rsid w:val="007812E2"/>
    <w:rsid w:val="007B3D8F"/>
    <w:rsid w:val="0080486B"/>
    <w:rsid w:val="00884CA6"/>
    <w:rsid w:val="00891226"/>
    <w:rsid w:val="008A60C1"/>
    <w:rsid w:val="008D2653"/>
    <w:rsid w:val="00933118"/>
    <w:rsid w:val="009B05F7"/>
    <w:rsid w:val="00A00664"/>
    <w:rsid w:val="00A22045"/>
    <w:rsid w:val="00A43333"/>
    <w:rsid w:val="00A667B9"/>
    <w:rsid w:val="00A730B3"/>
    <w:rsid w:val="00AC1803"/>
    <w:rsid w:val="00DF2A84"/>
    <w:rsid w:val="00E75C7C"/>
    <w:rsid w:val="00EE73F5"/>
    <w:rsid w:val="00F9607C"/>
    <w:rsid w:val="00FB2447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0"/>
  </w:style>
  <w:style w:type="paragraph" w:styleId="Heading1">
    <w:name w:val="heading 1"/>
    <w:basedOn w:val="Normal"/>
    <w:next w:val="Normal"/>
    <w:link w:val="Heading1Char"/>
    <w:qFormat/>
    <w:rsid w:val="00491D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00"/>
    <w:pPr>
      <w:ind w:left="720"/>
      <w:contextualSpacing/>
    </w:pPr>
  </w:style>
  <w:style w:type="table" w:styleId="TableGrid">
    <w:name w:val="Table Grid"/>
    <w:basedOn w:val="TableNormal"/>
    <w:uiPriority w:val="59"/>
    <w:rsid w:val="003A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1D7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491D7F"/>
    <w:rPr>
      <w:strike w:val="0"/>
      <w:dstrike w:val="0"/>
      <w:color w:val="00AEE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0"/>
  </w:style>
  <w:style w:type="paragraph" w:styleId="Heading1">
    <w:name w:val="heading 1"/>
    <w:basedOn w:val="Normal"/>
    <w:next w:val="Normal"/>
    <w:link w:val="Heading1Char"/>
    <w:qFormat/>
    <w:rsid w:val="00491D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00"/>
    <w:pPr>
      <w:ind w:left="720"/>
      <w:contextualSpacing/>
    </w:pPr>
  </w:style>
  <w:style w:type="table" w:styleId="TableGrid">
    <w:name w:val="Table Grid"/>
    <w:basedOn w:val="TableNormal"/>
    <w:uiPriority w:val="59"/>
    <w:rsid w:val="003A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1D7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491D7F"/>
    <w:rPr>
      <w:strike w:val="0"/>
      <w:dstrike w:val="0"/>
      <w:color w:val="00AEE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rights-respecting-schools/about-the-award/child-rights-in-school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10F81A55</Template>
  <TotalTime>27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Russell</dc:creator>
  <cp:lastModifiedBy>e.price</cp:lastModifiedBy>
  <cp:revision>11</cp:revision>
  <cp:lastPrinted>2016-10-03T12:13:00Z</cp:lastPrinted>
  <dcterms:created xsi:type="dcterms:W3CDTF">2017-05-15T20:39:00Z</dcterms:created>
  <dcterms:modified xsi:type="dcterms:W3CDTF">2017-05-16T09:40:00Z</dcterms:modified>
</cp:coreProperties>
</file>