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7C23" w:rsidR="00EC70B8" w:rsidP="003A7C23" w:rsidRDefault="00EC70B8" w14:paraId="4B5D7827" w14:textId="3FD98CDF">
      <w:pPr>
        <w:tabs>
          <w:tab w:val="left" w:pos="8229"/>
        </w:tabs>
        <w:rPr>
          <w:rFonts w:ascii="Comic Sans MS" w:hAnsi="Comic Sans MS"/>
          <w:sz w:val="16"/>
          <w:szCs w:val="16"/>
        </w:rPr>
      </w:pPr>
    </w:p>
    <w:tbl>
      <w:tblPr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91"/>
        <w:gridCol w:w="1151"/>
        <w:gridCol w:w="16"/>
        <w:gridCol w:w="973"/>
        <w:gridCol w:w="1186"/>
        <w:gridCol w:w="1148"/>
        <w:gridCol w:w="817"/>
        <w:gridCol w:w="35"/>
        <w:gridCol w:w="1303"/>
        <w:gridCol w:w="1447"/>
        <w:gridCol w:w="1334"/>
        <w:gridCol w:w="890"/>
        <w:gridCol w:w="235"/>
        <w:gridCol w:w="1222"/>
        <w:gridCol w:w="768"/>
      </w:tblGrid>
      <w:tr w:rsidRPr="003A7C23" w:rsidR="00F23655" w:rsidTr="0FE30424" w14:paraId="7FF8C61D" w14:textId="77777777">
        <w:trPr>
          <w:trHeight w:val="631"/>
        </w:trPr>
        <w:tc>
          <w:tcPr>
            <w:tcW w:w="1510" w:type="dxa"/>
            <w:tcMar/>
          </w:tcPr>
          <w:p w:rsidRPr="003A7C23" w:rsidR="00C955DB" w:rsidP="00A96688" w:rsidRDefault="00DC632F" w14:paraId="704FBD17" w14:textId="1632F5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 xml:space="preserve">Year </w:t>
            </w:r>
          </w:p>
        </w:tc>
        <w:tc>
          <w:tcPr>
            <w:tcW w:w="2142" w:type="dxa"/>
            <w:gridSpan w:val="2"/>
            <w:tcMar/>
          </w:tcPr>
          <w:p w:rsidRPr="003A7C23" w:rsidR="00C955DB" w:rsidP="00A96688" w:rsidRDefault="00C955DB" w14:paraId="3E160E98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  <w:p w:rsidRPr="003A7C23" w:rsidR="00C955DB" w:rsidP="00A96688" w:rsidRDefault="00C955DB" w14:paraId="6F3AC524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tcMar/>
          </w:tcPr>
          <w:p w:rsidRPr="003A7C23" w:rsidR="00C955DB" w:rsidP="00A96688" w:rsidRDefault="00C955DB" w14:paraId="3CA9F3CF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  <w:p w:rsidRPr="003A7C23" w:rsidR="00C955DB" w:rsidP="00A96688" w:rsidRDefault="00C955DB" w14:paraId="5EFB1E3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Mar/>
          </w:tcPr>
          <w:p w:rsidRPr="003A7C23" w:rsidR="00C955DB" w:rsidP="00A96688" w:rsidRDefault="00C955DB" w14:paraId="62C42CC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  <w:p w:rsidRPr="003A7C23" w:rsidR="00C955DB" w:rsidP="00A96688" w:rsidRDefault="00C955DB" w14:paraId="1AF5C81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Mar/>
          </w:tcPr>
          <w:p w:rsidRPr="003A7C23" w:rsidR="00C955DB" w:rsidP="00A96688" w:rsidRDefault="00C955DB" w14:paraId="620A34B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  <w:p w:rsidRPr="003A7C23" w:rsidR="00C955DB" w:rsidP="00A96688" w:rsidRDefault="00C955DB" w14:paraId="3C94E47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Mar/>
          </w:tcPr>
          <w:p w:rsidRPr="003A7C23" w:rsidR="00C955DB" w:rsidP="00A96688" w:rsidRDefault="00C955DB" w14:paraId="370E55FE" w14:textId="7777777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  <w:p w:rsidRPr="003A7C23" w:rsidR="00C955DB" w:rsidP="00A96688" w:rsidRDefault="00C955DB" w14:paraId="3C05CF29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Mar/>
          </w:tcPr>
          <w:p w:rsidRPr="003A7C23" w:rsidR="00C955DB" w:rsidP="00A96688" w:rsidRDefault="00C955DB" w14:paraId="45E9223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Pr="003A7C23" w:rsidR="00C955DB" w:rsidP="00A96688" w:rsidRDefault="00C955DB" w14:paraId="1BD2C5B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3A7C23" w:rsidR="00F23655" w:rsidTr="0FE30424" w14:paraId="2DF765D8" w14:textId="77777777">
        <w:trPr>
          <w:trHeight w:val="898"/>
        </w:trPr>
        <w:tc>
          <w:tcPr>
            <w:tcW w:w="1510" w:type="dxa"/>
            <w:tcMar/>
          </w:tcPr>
          <w:p w:rsidRPr="003A7C23" w:rsidR="00E13631" w:rsidP="00307F5F" w:rsidRDefault="00E13631" w14:paraId="05D53A4E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3A7C23" w:rsidR="00E13631" w:rsidP="00307F5F" w:rsidRDefault="00E13631" w14:paraId="602A67E0" w14:textId="5037F890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bCs/>
                <w:sz w:val="16"/>
                <w:szCs w:val="16"/>
                <w:lang w:eastAsia="en-GB"/>
              </w:rPr>
              <w:t>English</w:t>
            </w:r>
          </w:p>
          <w:p w:rsidRPr="003A7C23" w:rsidR="00E13631" w:rsidP="000D68BD" w:rsidRDefault="00E13631" w14:paraId="55DFD64A" w14:textId="755C2DC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1" w:type="dxa"/>
            <w:tcMar/>
          </w:tcPr>
          <w:p w:rsidRPr="003A7C23" w:rsidR="00B070EF" w:rsidP="003A7C23" w:rsidRDefault="00B070EF" w14:paraId="2F415B47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3A7C23" w:rsidR="00B070EF" w:rsidP="003A7C23" w:rsidRDefault="00B070EF" w14:paraId="79576E22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Character</w:t>
            </w:r>
          </w:p>
          <w:p w:rsidRPr="003A7C23" w:rsidR="00E13631" w:rsidP="003A7C23" w:rsidRDefault="00E13631" w14:paraId="79DCC0AD" w14:textId="56145FB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51" w:type="dxa"/>
            <w:tcMar/>
          </w:tcPr>
          <w:p w:rsidRPr="003A7C23" w:rsidR="00B070EF" w:rsidP="003A7C23" w:rsidRDefault="00B070EF" w14:paraId="1F842745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Non-fiction</w:t>
            </w:r>
          </w:p>
          <w:p w:rsidRPr="003A7C23" w:rsidR="00E13631" w:rsidP="003A7C23" w:rsidRDefault="00B070EF" w14:paraId="072CAD87" w14:textId="1AA9C60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</w:tc>
        <w:tc>
          <w:tcPr>
            <w:tcW w:w="989" w:type="dxa"/>
            <w:gridSpan w:val="2"/>
            <w:tcMar/>
          </w:tcPr>
          <w:p w:rsidRPr="003A7C23" w:rsidR="00B070EF" w:rsidP="003A7C23" w:rsidRDefault="00B070EF" w14:paraId="602CC877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495BCE" w:rsidR="00E13631" w:rsidP="00495BCE" w:rsidRDefault="00B070EF" w14:paraId="152F0716" w14:textId="5359FC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Setting</w:t>
            </w:r>
          </w:p>
        </w:tc>
        <w:tc>
          <w:tcPr>
            <w:tcW w:w="1186" w:type="dxa"/>
            <w:tcMar/>
          </w:tcPr>
          <w:p w:rsidRPr="003A7C23" w:rsidR="00B070EF" w:rsidP="003A7C23" w:rsidRDefault="00B070EF" w14:paraId="0136105F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Non-fiction</w:t>
            </w:r>
          </w:p>
          <w:p w:rsidRPr="003A7C23" w:rsidR="00B070EF" w:rsidP="003A7C23" w:rsidRDefault="00B070EF" w14:paraId="5809C2F2" w14:textId="121EBB7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  <w:p w:rsidRPr="003A7C23" w:rsidR="00E13631" w:rsidP="00495BCE" w:rsidRDefault="00E13631" w14:paraId="4631D7F1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48" w:type="dxa"/>
            <w:tcMar/>
          </w:tcPr>
          <w:p w:rsidRPr="003A7C23" w:rsidR="00B070EF" w:rsidP="003A7C23" w:rsidRDefault="00B070EF" w14:paraId="6D351BE9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3A7C23" w:rsidR="00B070EF" w:rsidP="003A7C23" w:rsidRDefault="00B070EF" w14:paraId="297C99EE" w14:textId="54CEB5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Dialogue</w:t>
            </w:r>
          </w:p>
          <w:p w:rsidRPr="003A7C23" w:rsidR="00E13631" w:rsidP="003A7C23" w:rsidRDefault="00E13631" w14:paraId="07D89289" w14:textId="2DFEE73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Mar/>
          </w:tcPr>
          <w:p w:rsidRPr="003A7C23" w:rsidR="00E13631" w:rsidP="003A7C23" w:rsidRDefault="00B070EF" w14:paraId="0988B2E1" w14:textId="293444D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</w:tc>
        <w:tc>
          <w:tcPr>
            <w:tcW w:w="1303" w:type="dxa"/>
            <w:tcMar/>
          </w:tcPr>
          <w:p w:rsidRPr="003A7C23" w:rsidR="00F23655" w:rsidP="003A7C23" w:rsidRDefault="00F23655" w14:paraId="25D7D178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3A7C23" w:rsidR="00F23655" w:rsidP="003A7C23" w:rsidRDefault="00F23655" w14:paraId="638BBD43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Character</w:t>
            </w:r>
          </w:p>
          <w:p w:rsidRPr="003A7C23" w:rsidR="00E13631" w:rsidP="003A7C23" w:rsidRDefault="00E13631" w14:paraId="73CC35CE" w14:textId="4D28B6F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47" w:type="dxa"/>
            <w:tcMar/>
          </w:tcPr>
          <w:p w:rsidRPr="003A7C23" w:rsidR="00F23655" w:rsidP="003A7C23" w:rsidRDefault="00F23655" w14:paraId="7EDCE984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Non-fiction</w:t>
            </w:r>
          </w:p>
          <w:p w:rsidRPr="003A7C23" w:rsidR="00E13631" w:rsidP="003A7C23" w:rsidRDefault="00F23655" w14:paraId="5C4329F8" w14:textId="7BF766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</w:tc>
        <w:tc>
          <w:tcPr>
            <w:tcW w:w="1334" w:type="dxa"/>
            <w:tcMar/>
          </w:tcPr>
          <w:p w:rsidRPr="003A7C23" w:rsidR="00F23655" w:rsidP="003A7C23" w:rsidRDefault="00F23655" w14:paraId="77249677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3A7C23" w:rsidR="00F23655" w:rsidP="003A7C23" w:rsidRDefault="00F23655" w14:paraId="51AD3E74" w14:textId="19060EB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Setting</w:t>
            </w:r>
          </w:p>
          <w:p w:rsidRPr="003A7C23" w:rsidR="00E13631" w:rsidP="003A7C23" w:rsidRDefault="00E13631" w14:paraId="37A51F85" w14:textId="2053E29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Mar/>
          </w:tcPr>
          <w:p w:rsidRPr="003A7C23" w:rsidR="00F23655" w:rsidP="003A7C23" w:rsidRDefault="00F23655" w14:paraId="5BDE341D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Non-fiction</w:t>
            </w:r>
          </w:p>
          <w:p w:rsidRPr="003A7C23" w:rsidR="00E13631" w:rsidP="003A7C23" w:rsidRDefault="00F23655" w14:paraId="17ADECD5" w14:textId="7682162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Persuasion</w:t>
            </w:r>
          </w:p>
        </w:tc>
        <w:tc>
          <w:tcPr>
            <w:tcW w:w="1222" w:type="dxa"/>
            <w:tcMar/>
          </w:tcPr>
          <w:p w:rsidRPr="003A7C23" w:rsidR="00F23655" w:rsidP="003A7C23" w:rsidRDefault="00F23655" w14:paraId="49D91D41" w14:textId="77777777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i/>
                <w:sz w:val="16"/>
                <w:szCs w:val="16"/>
              </w:rPr>
              <w:t>Narrative</w:t>
            </w:r>
          </w:p>
          <w:p w:rsidRPr="003A7C23" w:rsidR="00F23655" w:rsidP="003A7C23" w:rsidRDefault="00F23655" w14:paraId="29441EBB" w14:textId="186E86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Focus - Dialogue</w:t>
            </w:r>
          </w:p>
          <w:p w:rsidRPr="003A7C23" w:rsidR="00E13631" w:rsidP="003A7C23" w:rsidRDefault="00F23655" w14:paraId="00B39DD8" w14:textId="355BB6CA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Workshop - Dialogue</w:t>
            </w:r>
          </w:p>
        </w:tc>
        <w:tc>
          <w:tcPr>
            <w:tcW w:w="768" w:type="dxa"/>
            <w:tcMar/>
          </w:tcPr>
          <w:p w:rsidRPr="003A7C23" w:rsidR="00F23655" w:rsidP="003A7C23" w:rsidRDefault="00F23655" w14:paraId="4A0E1FEA" w14:textId="632118F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:rsidRPr="003A7C23" w:rsidR="00E13631" w:rsidP="003A7C23" w:rsidRDefault="00E13631" w14:paraId="066363C6" w14:textId="2001D0CA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  <w:tr w:rsidRPr="003A7C23" w:rsidR="00F23655" w:rsidTr="0FE30424" w14:paraId="1A5497B1" w14:textId="77777777">
        <w:trPr>
          <w:trHeight w:val="898"/>
        </w:trPr>
        <w:tc>
          <w:tcPr>
            <w:tcW w:w="1510" w:type="dxa"/>
            <w:tcMar/>
          </w:tcPr>
          <w:p w:rsidRPr="00A72CEC" w:rsidR="00A72CEC" w:rsidP="00A72CEC" w:rsidRDefault="00DC632F" w14:paraId="05395531" w14:textId="412EFF6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Guided reading</w:t>
            </w:r>
            <w:r w:rsidR="00A72CEC">
              <w:rPr>
                <w:rFonts w:ascii="Comic Sans MS" w:hAnsi="Comic Sans MS"/>
                <w:bCs/>
                <w:sz w:val="16"/>
                <w:szCs w:val="16"/>
              </w:rPr>
              <w:t xml:space="preserve"> focus</w:t>
            </w:r>
          </w:p>
        </w:tc>
        <w:tc>
          <w:tcPr>
            <w:tcW w:w="2142" w:type="dxa"/>
            <w:gridSpan w:val="2"/>
            <w:tcMar/>
          </w:tcPr>
          <w:p w:rsidRPr="003A7C23" w:rsidR="008F1880" w:rsidP="008F1880" w:rsidRDefault="008F1880" w14:paraId="002EF5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Introduce: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8F1880" w:rsidP="008F1880" w:rsidRDefault="008F1880" w14:paraId="2497B1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Victor Vocab 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8F1880" w:rsidP="008F1880" w:rsidRDefault="008F1880" w14:paraId="6A8BFB0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Inference Iggy 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8F1880" w:rsidP="008F1880" w:rsidRDefault="008F1880" w14:paraId="17294A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Rex Retriever  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8F1880" w:rsidP="008F1880" w:rsidRDefault="008F1880" w14:paraId="260F810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Prediction Pip 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8F1880" w:rsidP="008F1880" w:rsidRDefault="008F1880" w14:paraId="3BD4E95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Sequencing Suki </w:t>
            </w:r>
            <w:r w:rsidRPr="003A7C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495BCE" w:rsidR="006810D2" w:rsidP="00495BCE" w:rsidRDefault="008F1880" w14:paraId="0385F25A" w14:textId="76847A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Inference Iggy  </w:t>
            </w:r>
            <w:r w:rsidRPr="003A7C23">
              <w:rPr>
                <w:rStyle w:val="scxw164705535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175" w:type="dxa"/>
            <w:gridSpan w:val="3"/>
            <w:tcMar/>
          </w:tcPr>
          <w:p w:rsidRPr="003A7C23" w:rsidR="008F1880" w:rsidP="008F1880" w:rsidRDefault="008F1880" w14:paraId="1E6DB728" w14:textId="66FA4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3A7C23">
              <w:rPr>
                <w:rStyle w:val="normaltextrun"/>
                <w:rFonts w:ascii="Comic Sans MS" w:hAnsi="Comic Sans MS"/>
                <w:sz w:val="16"/>
                <w:szCs w:val="16"/>
              </w:rPr>
              <w:t>Sequencing – summary</w:t>
            </w:r>
            <w:r w:rsidRPr="003A7C23">
              <w:rPr>
                <w:rStyle w:val="normaltextrun"/>
                <w:rFonts w:ascii="Comic Sans MS" w:hAnsi="Comic Sans MS"/>
                <w:sz w:val="16"/>
                <w:szCs w:val="16"/>
              </w:rPr>
              <w:br/>
            </w:r>
            <w:r w:rsidRPr="003A7C23">
              <w:rPr>
                <w:rStyle w:val="normaltextrun"/>
                <w:rFonts w:ascii="Comic Sans MS" w:hAnsi="Comic Sans MS"/>
                <w:sz w:val="16"/>
                <w:szCs w:val="16"/>
              </w:rPr>
              <w:t>Inference - questioning</w:t>
            </w:r>
          </w:p>
          <w:p w:rsidRPr="003A7C23" w:rsidR="00DC632F" w:rsidP="00307F5F" w:rsidRDefault="008F1880" w14:paraId="1D36ACE3" w14:textId="0CC084C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clarifying</w:t>
            </w:r>
          </w:p>
          <w:p w:rsidRPr="003A7C23" w:rsidR="008F1880" w:rsidP="00307F5F" w:rsidRDefault="008F1880" w14:paraId="37C29B55" w14:textId="573229B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visualising</w:t>
            </w:r>
          </w:p>
          <w:p w:rsidRPr="003A7C23" w:rsidR="008F1880" w:rsidP="00307F5F" w:rsidRDefault="008F1880" w14:paraId="44AF06FD" w14:textId="01C184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</w:p>
        </w:tc>
        <w:tc>
          <w:tcPr>
            <w:tcW w:w="2000" w:type="dxa"/>
            <w:gridSpan w:val="3"/>
            <w:tcMar/>
          </w:tcPr>
          <w:p w:rsidRPr="003A7C23" w:rsidR="00DC632F" w:rsidP="00307F5F" w:rsidRDefault="008F1880" w14:paraId="09ABFCC4" w14:textId="3AAF214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visualising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</w:p>
        </w:tc>
        <w:tc>
          <w:tcPr>
            <w:tcW w:w="2750" w:type="dxa"/>
            <w:gridSpan w:val="2"/>
            <w:tcMar/>
          </w:tcPr>
          <w:p w:rsidRPr="003A7C23" w:rsidR="008F1880" w:rsidP="00307F5F" w:rsidRDefault="008F1880" w14:paraId="0264DAEA" w14:textId="0C909D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activate prior knowledge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</w:p>
          <w:p w:rsidRPr="003A7C23" w:rsidR="008F1880" w:rsidP="00307F5F" w:rsidRDefault="008F1880" w14:paraId="0A76E0E8" w14:textId="208BCD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</w:p>
          <w:p w:rsidRPr="003A7C23" w:rsidR="008F1880" w:rsidP="00307F5F" w:rsidRDefault="008F1880" w14:paraId="2946AA90" w14:textId="7C1CE2E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</w:t>
            </w:r>
          </w:p>
          <w:p w:rsidRPr="003A7C23" w:rsidR="00DC632F" w:rsidP="00307F5F" w:rsidRDefault="008F1880" w14:paraId="260CB16A" w14:textId="772ED0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visualising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Poetry </w:t>
            </w:r>
          </w:p>
        </w:tc>
        <w:tc>
          <w:tcPr>
            <w:tcW w:w="2459" w:type="dxa"/>
            <w:gridSpan w:val="3"/>
            <w:tcMar/>
          </w:tcPr>
          <w:p w:rsidRPr="003A7C23" w:rsidR="00DC632F" w:rsidP="00307F5F" w:rsidRDefault="008F1880" w14:paraId="110966C4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</w:p>
          <w:p w:rsidRPr="003A7C23" w:rsidR="008F1880" w:rsidP="008F1880" w:rsidRDefault="008F1880" w14:paraId="30B82207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</w:p>
          <w:p w:rsidRPr="003A7C23" w:rsidR="008F1880" w:rsidP="008F1880" w:rsidRDefault="008F1880" w14:paraId="0F4C1D87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</w:t>
            </w:r>
          </w:p>
          <w:p w:rsidRPr="003A7C23" w:rsidR="008F1880" w:rsidP="00307F5F" w:rsidRDefault="008F1880" w14:paraId="15BC9A6C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visualising</w:t>
            </w:r>
          </w:p>
          <w:p w:rsidRPr="003A7C23" w:rsidR="008F1880" w:rsidP="00495BCE" w:rsidRDefault="008F1880" w14:paraId="4FFEEA8D" w14:textId="229C936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</w:p>
        </w:tc>
        <w:tc>
          <w:tcPr>
            <w:tcW w:w="1990" w:type="dxa"/>
            <w:gridSpan w:val="2"/>
            <w:tcMar/>
          </w:tcPr>
          <w:p w:rsidRPr="003A7C23" w:rsidR="008F1880" w:rsidP="008F1880" w:rsidRDefault="008F1880" w14:paraId="57B575BB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</w:p>
          <w:p w:rsidRPr="003A7C23" w:rsidR="008F1880" w:rsidP="008F1880" w:rsidRDefault="008F1880" w14:paraId="67725E26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Retrieval – clarify</w:t>
            </w:r>
          </w:p>
          <w:p w:rsidRPr="003A7C23" w:rsidR="00DC632F" w:rsidP="00307F5F" w:rsidRDefault="008F1880" w14:paraId="7B56E38A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Prediction – activate prior knowledge</w:t>
            </w:r>
          </w:p>
          <w:p w:rsidRPr="003A7C23" w:rsidR="008F1880" w:rsidP="008F1880" w:rsidRDefault="008F1880" w14:paraId="4F641D64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Sequencing – summary</w:t>
            </w:r>
          </w:p>
          <w:p w:rsidRPr="003A7C23" w:rsidR="008F1880" w:rsidP="008F1880" w:rsidRDefault="008F1880" w14:paraId="4EC873B2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Inference – questioning</w:t>
            </w:r>
          </w:p>
          <w:p w:rsidRPr="003A7C23" w:rsidR="008F1880" w:rsidP="00307F5F" w:rsidRDefault="008F1880" w14:paraId="01790229" w14:textId="423AD1B5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>Newspaper Articles</w:t>
            </w:r>
          </w:p>
        </w:tc>
      </w:tr>
      <w:tr w:rsidRPr="003A7C23" w:rsidR="00A72CEC" w:rsidTr="0FE30424" w14:paraId="475C644A" w14:textId="77777777">
        <w:trPr>
          <w:trHeight w:val="474"/>
        </w:trPr>
        <w:tc>
          <w:tcPr>
            <w:tcW w:w="1510" w:type="dxa"/>
            <w:tcMar/>
          </w:tcPr>
          <w:p w:rsidRPr="003A7C23" w:rsidR="00A72CEC" w:rsidP="00307F5F" w:rsidRDefault="00A72CEC" w14:paraId="00E19712" w14:textId="5609A9D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Grammar</w:t>
            </w:r>
          </w:p>
        </w:tc>
        <w:tc>
          <w:tcPr>
            <w:tcW w:w="13516" w:type="dxa"/>
            <w:gridSpan w:val="15"/>
            <w:tcMar/>
          </w:tcPr>
          <w:p w:rsidRPr="00495BCE" w:rsidR="00385B5E" w:rsidP="00A72CEC" w:rsidRDefault="00A72CEC" w14:paraId="20E7555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:rsidRPr="00495BCE" w:rsidR="00385B5E" w:rsidP="00495BCE" w:rsidRDefault="00385B5E" w14:paraId="313FED59" w14:textId="391A9E6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Learn </w:t>
            </w:r>
            <w:r w:rsidRPr="00495BCE" w:rsidR="00A72CEC">
              <w:rPr>
                <w:rFonts w:ascii="Comic Sans MS" w:hAnsi="Comic Sans MS"/>
                <w:sz w:val="20"/>
                <w:szCs w:val="20"/>
              </w:rPr>
              <w:t>how to use</w:t>
            </w:r>
            <w:r w:rsidRPr="00495BCE" w:rsidR="00495B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5BCE" w:rsidR="00A72CEC">
              <w:rPr>
                <w:rFonts w:ascii="Comic Sans MS" w:hAnsi="Comic Sans MS"/>
                <w:sz w:val="20"/>
                <w:szCs w:val="20"/>
              </w:rPr>
              <w:t>both familiar and new punctuation correctly</w:t>
            </w:r>
            <w:r w:rsidRPr="00495BC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495BCE" w:rsidR="00A72CEC">
              <w:rPr>
                <w:rFonts w:ascii="Comic Sans MS" w:hAnsi="Comic Sans MS"/>
                <w:sz w:val="20"/>
                <w:szCs w:val="20"/>
              </w:rPr>
              <w:t xml:space="preserve">including full stops, capital letters, exclamation marks, question marks, commas for lists and apostrophes for contracted forms and the possessive (singular) </w:t>
            </w:r>
          </w:p>
          <w:p w:rsidR="00495BCE" w:rsidP="00A72CEC" w:rsidRDefault="00385B5E" w14:paraId="06907AA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>L</w:t>
            </w:r>
            <w:r w:rsidRPr="00495BCE" w:rsidR="00A72CEC">
              <w:rPr>
                <w:rFonts w:ascii="Comic Sans MS" w:hAnsi="Comic Sans MS"/>
                <w:sz w:val="20"/>
                <w:szCs w:val="20"/>
              </w:rPr>
              <w:t xml:space="preserve">earn how to use: </w:t>
            </w:r>
          </w:p>
          <w:p w:rsidR="00495BCE" w:rsidP="00A72CEC" w:rsidRDefault="00495BCE" w14:paraId="5ECC7EAB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495BCE" w:rsidR="00A72CEC">
              <w:rPr>
                <w:rFonts w:ascii="Comic Sans MS" w:hAnsi="Comic Sans MS"/>
                <w:sz w:val="20"/>
                <w:szCs w:val="20"/>
              </w:rPr>
              <w:t xml:space="preserve">entences with different forms: statement, question, exclamation, command </w:t>
            </w:r>
          </w:p>
          <w:p w:rsidR="00495BCE" w:rsidP="00A72CEC" w:rsidRDefault="00A72CEC" w14:paraId="2FF36817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expanded noun phrases to describe and specify [for example, the blue butterfly] </w:t>
            </w:r>
          </w:p>
          <w:p w:rsidR="00495BCE" w:rsidP="00A72CEC" w:rsidRDefault="00A72CEC" w14:paraId="1D3EEB64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the present and past tenses correctly and consistently including the progressive form </w:t>
            </w:r>
          </w:p>
          <w:p w:rsidR="00495BCE" w:rsidP="00A72CEC" w:rsidRDefault="00A72CEC" w14:paraId="1577CD6A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subordination (using when, if, that, or because) and co-ordination (using or, and, or but) </w:t>
            </w:r>
          </w:p>
          <w:p w:rsidR="00495BCE" w:rsidP="00A72CEC" w:rsidRDefault="00A72CEC" w14:paraId="19D76D77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the grammar for year 2 in English Appendix 2 </w:t>
            </w:r>
          </w:p>
          <w:p w:rsidR="00495BCE" w:rsidP="00A72CEC" w:rsidRDefault="00A72CEC" w14:paraId="037581C0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 xml:space="preserve">some features of written Standard English </w:t>
            </w:r>
          </w:p>
          <w:p w:rsidRPr="00495BCE" w:rsidR="00A72CEC" w:rsidP="00A72CEC" w:rsidRDefault="00A72CEC" w14:paraId="3D56D5FF" w14:textId="4C6616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495BCE">
              <w:rPr>
                <w:rFonts w:ascii="Comic Sans MS" w:hAnsi="Comic Sans MS"/>
                <w:sz w:val="20"/>
                <w:szCs w:val="20"/>
              </w:rPr>
              <w:t>use and understand the grammatical terminology in English Appendix 2 in discussing their writing</w:t>
            </w:r>
          </w:p>
        </w:tc>
      </w:tr>
      <w:tr w:rsidRPr="003A7C23" w:rsidR="00A72CEC" w:rsidTr="0FE30424" w14:paraId="5C2DDF26" w14:textId="77777777">
        <w:trPr>
          <w:trHeight w:val="898"/>
        </w:trPr>
        <w:tc>
          <w:tcPr>
            <w:tcW w:w="1510" w:type="dxa"/>
            <w:tcMar/>
          </w:tcPr>
          <w:p w:rsidRPr="003A7C23" w:rsidR="00A72CEC" w:rsidP="00307F5F" w:rsidRDefault="00A72CEC" w14:paraId="57E319AF" w14:textId="651AB9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Phonics/Spellings</w:t>
            </w:r>
          </w:p>
        </w:tc>
        <w:tc>
          <w:tcPr>
            <w:tcW w:w="2142" w:type="dxa"/>
            <w:gridSpan w:val="2"/>
            <w:tcMar/>
          </w:tcPr>
          <w:p w:rsidRPr="003A7C23" w:rsidR="00A72CEC" w:rsidP="00307F5F" w:rsidRDefault="00A72CEC" w14:paraId="1C6608FF" w14:textId="5A794C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Phase 5 GPCs revision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Strategies at the point of writing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Homophones</w:t>
            </w:r>
          </w:p>
          <w:p w:rsidRPr="003A7C23" w:rsidR="00A72CEC" w:rsidP="00307F5F" w:rsidRDefault="00A72CEC" w14:paraId="3E5D2A96" w14:textId="7AD705A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Polysyllabic words</w:t>
            </w:r>
          </w:p>
        </w:tc>
        <w:tc>
          <w:tcPr>
            <w:tcW w:w="11374" w:type="dxa"/>
            <w:gridSpan w:val="13"/>
            <w:tcMar/>
          </w:tcPr>
          <w:p w:rsidRPr="00495BCE" w:rsidR="00A72CEC" w:rsidP="00A72CEC" w:rsidRDefault="00A72CEC" w14:paraId="0B76401D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 xml:space="preserve">Pupils should be taught to: </w:t>
            </w:r>
          </w:p>
          <w:p w:rsidRPr="00495BCE" w:rsidR="00495BCE" w:rsidP="00A72CEC" w:rsidRDefault="00495BCE" w14:paraId="4EF111DB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S</w:t>
            </w:r>
            <w:r w:rsidRPr="00495BCE" w:rsidR="00A72CEC">
              <w:rPr>
                <w:rFonts w:ascii="Comic Sans MS" w:hAnsi="Comic Sans MS"/>
                <w:sz w:val="18"/>
                <w:szCs w:val="18"/>
              </w:rPr>
              <w:t>pell by:</w:t>
            </w:r>
          </w:p>
          <w:p w:rsidRPr="00495BCE" w:rsidR="00495BCE" w:rsidP="00495BCE" w:rsidRDefault="00A72CEC" w14:paraId="0660F344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segmenting spoken words into phonemes and representing these by graphemes, spelling many correctly</w:t>
            </w:r>
          </w:p>
          <w:p w:rsidRPr="00495BCE" w:rsidR="00495BCE" w:rsidP="00495BCE" w:rsidRDefault="00A72CEC" w14:paraId="6F36317C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 xml:space="preserve"> learning new ways of spelling phonemes for which one or more spellings are already known, and learn some words with each spelling, including a few common homophones</w:t>
            </w:r>
          </w:p>
          <w:p w:rsidRPr="00495BCE" w:rsidR="00495BCE" w:rsidP="00495BCE" w:rsidRDefault="00A72CEC" w14:paraId="14B205D6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 xml:space="preserve"> learning to spell common exception words</w:t>
            </w:r>
          </w:p>
          <w:p w:rsidRPr="00495BCE" w:rsidR="00495BCE" w:rsidP="00495BCE" w:rsidRDefault="00A72CEC" w14:paraId="4C9A8E9C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learning to spell more words with contracted forms</w:t>
            </w:r>
          </w:p>
          <w:p w:rsidRPr="00495BCE" w:rsidR="00495BCE" w:rsidP="00495BCE" w:rsidRDefault="00A72CEC" w14:paraId="57C55ECE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learning the possessive apostrophe (singular) [for example, the girl’s book]</w:t>
            </w:r>
          </w:p>
          <w:p w:rsidRPr="00495BCE" w:rsidR="00495BCE" w:rsidP="00495BCE" w:rsidRDefault="00A72CEC" w14:paraId="13388ACF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distinguishing between homophones and near-homophones</w:t>
            </w:r>
          </w:p>
          <w:p w:rsidRPr="00495BCE" w:rsidR="00495BCE" w:rsidP="00495BCE" w:rsidRDefault="00A72CEC" w14:paraId="78D9F695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 xml:space="preserve"> add suffixes to spell longer words, including –</w:t>
            </w:r>
            <w:proofErr w:type="spellStart"/>
            <w:r w:rsidRPr="00495BCE">
              <w:rPr>
                <w:rFonts w:ascii="Comic Sans MS" w:hAnsi="Comic Sans MS"/>
                <w:sz w:val="18"/>
                <w:szCs w:val="18"/>
              </w:rPr>
              <w:t>ment</w:t>
            </w:r>
            <w:proofErr w:type="spellEnd"/>
            <w:r w:rsidRPr="00495BCE">
              <w:rPr>
                <w:rFonts w:ascii="Comic Sans MS" w:hAnsi="Comic Sans MS"/>
                <w:sz w:val="18"/>
                <w:szCs w:val="18"/>
              </w:rPr>
              <w:t>, –ness, –</w:t>
            </w:r>
            <w:proofErr w:type="spellStart"/>
            <w:r w:rsidRPr="00495BCE">
              <w:rPr>
                <w:rFonts w:ascii="Comic Sans MS" w:hAnsi="Comic Sans MS"/>
                <w:sz w:val="18"/>
                <w:szCs w:val="18"/>
              </w:rPr>
              <w:t>ful</w:t>
            </w:r>
            <w:proofErr w:type="spellEnd"/>
            <w:r w:rsidRPr="00495BCE">
              <w:rPr>
                <w:rFonts w:ascii="Comic Sans MS" w:hAnsi="Comic Sans MS"/>
                <w:sz w:val="18"/>
                <w:szCs w:val="18"/>
              </w:rPr>
              <w:t>, –less, –</w:t>
            </w:r>
            <w:proofErr w:type="spellStart"/>
            <w:r w:rsidRPr="00495BCE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495BCE">
              <w:rPr>
                <w:rFonts w:ascii="Comic Sans MS" w:hAnsi="Comic Sans MS"/>
                <w:sz w:val="18"/>
                <w:szCs w:val="18"/>
              </w:rPr>
              <w:t xml:space="preserve"> English – key stages 1 and 2 20 Statutory requirement</w:t>
            </w:r>
            <w:r w:rsidRPr="00495BCE" w:rsidR="00495BCE"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Pr="00495BCE" w:rsidR="00495BCE" w:rsidP="00495BCE" w:rsidRDefault="00A72CEC" w14:paraId="45F90B4F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apply spelling rules and guidance, as listed in English Appendix 1</w:t>
            </w:r>
          </w:p>
          <w:p w:rsidRPr="00495BCE" w:rsidR="00A72CEC" w:rsidP="00495BCE" w:rsidRDefault="00A72CEC" w14:paraId="18E9CB6D" w14:textId="7E33C1B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495BCE">
              <w:rPr>
                <w:rFonts w:ascii="Comic Sans MS" w:hAnsi="Comic Sans MS"/>
                <w:sz w:val="18"/>
                <w:szCs w:val="18"/>
              </w:rPr>
              <w:t>write from memory simple sentences dictated by the teacher that include words using the GPCs, common exception words and punctuation taught so far</w:t>
            </w:r>
          </w:p>
        </w:tc>
      </w:tr>
      <w:tr w:rsidRPr="003A7C23" w:rsidR="00B070EF" w:rsidTr="0FE30424" w14:paraId="4C7A747D" w14:textId="77777777">
        <w:trPr>
          <w:trHeight w:val="965"/>
        </w:trPr>
        <w:tc>
          <w:tcPr>
            <w:tcW w:w="1510" w:type="dxa"/>
            <w:tcMar/>
          </w:tcPr>
          <w:p w:rsidRPr="003A7C23" w:rsidR="003839C5" w:rsidP="00307F5F" w:rsidRDefault="003839C5" w14:paraId="13B957C2" w14:textId="3498665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lastRenderedPageBreak/>
              <w:br/>
            </w:r>
            <w:r w:rsidRPr="003A7C23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</w:tc>
        <w:tc>
          <w:tcPr>
            <w:tcW w:w="4317" w:type="dxa"/>
            <w:gridSpan w:val="5"/>
            <w:tcMar/>
          </w:tcPr>
          <w:p w:rsidRPr="00385B5E" w:rsidR="003839C5" w:rsidP="00307F5F" w:rsidRDefault="003839C5" w14:paraId="2FC45365" w14:textId="77777777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385B5E">
              <w:rPr>
                <w:rFonts w:ascii="Comic Sans MS" w:hAnsi="Comic Sans MS" w:cs="Arial"/>
                <w:bCs/>
                <w:sz w:val="16"/>
                <w:szCs w:val="16"/>
              </w:rPr>
              <w:t>Number: Place value</w:t>
            </w:r>
          </w:p>
          <w:p w:rsidRPr="00385B5E" w:rsidR="003839C5" w:rsidP="00307F5F" w:rsidRDefault="003839C5" w14:paraId="3878207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Number: Addition and subtraction</w:t>
            </w:r>
          </w:p>
          <w:p w:rsidRPr="00385B5E" w:rsidR="003839C5" w:rsidP="00307F5F" w:rsidRDefault="00385B5E" w14:paraId="6684AC03" w14:textId="47F8EFE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Geometry: Shape</w:t>
            </w:r>
          </w:p>
        </w:tc>
        <w:tc>
          <w:tcPr>
            <w:tcW w:w="4750" w:type="dxa"/>
            <w:gridSpan w:val="5"/>
            <w:tcMar/>
          </w:tcPr>
          <w:p w:rsidRPr="00385B5E" w:rsidR="00385B5E" w:rsidP="00307F5F" w:rsidRDefault="00385B5E" w14:paraId="2A3A97F9" w14:textId="50A5DF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Measurement: Money</w:t>
            </w:r>
          </w:p>
          <w:p w:rsidRPr="00385B5E" w:rsidR="00385B5E" w:rsidP="00385B5E" w:rsidRDefault="003839C5" w14:paraId="7CE5A62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Number: Multiplication and division</w:t>
            </w:r>
          </w:p>
          <w:p w:rsidRPr="00385B5E" w:rsidR="00385B5E" w:rsidP="00385B5E" w:rsidRDefault="00385B5E" w14:paraId="19A20668" w14:textId="5EDAFC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Measurement: Length and height</w:t>
            </w:r>
          </w:p>
          <w:p w:rsidRPr="00495BCE" w:rsidR="003839C5" w:rsidP="00495BCE" w:rsidRDefault="00385B5E" w14:paraId="2DB64129" w14:textId="3E48A2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Measurement: Mass, capacity and temperature</w:t>
            </w:r>
          </w:p>
        </w:tc>
        <w:tc>
          <w:tcPr>
            <w:tcW w:w="4449" w:type="dxa"/>
            <w:gridSpan w:val="5"/>
            <w:tcMar/>
          </w:tcPr>
          <w:p w:rsidRPr="00385B5E" w:rsidR="00385B5E" w:rsidP="00307F5F" w:rsidRDefault="00385B5E" w14:paraId="1AC5054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Number: Fractions</w:t>
            </w:r>
            <w:r w:rsidRPr="00385B5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385B5E" w:rsidR="00385B5E" w:rsidP="00385B5E" w:rsidRDefault="00385B5E" w14:paraId="5D250A0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Measurement: Time</w:t>
            </w:r>
            <w:r w:rsidRPr="00385B5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385B5E" w:rsidR="00385B5E" w:rsidP="00385B5E" w:rsidRDefault="00385B5E" w14:paraId="7966E072" w14:textId="21FBB1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Pr="00385B5E" w:rsidR="003839C5" w:rsidP="00385B5E" w:rsidRDefault="003839C5" w14:paraId="31134CEA" w14:textId="0499F940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85B5E">
              <w:rPr>
                <w:rFonts w:ascii="Comic Sans MS" w:hAnsi="Comic Sans MS"/>
                <w:sz w:val="16"/>
                <w:szCs w:val="16"/>
              </w:rPr>
              <w:t>Geometry: Position and direction</w:t>
            </w:r>
          </w:p>
        </w:tc>
      </w:tr>
      <w:tr w:rsidRPr="003A7C23" w:rsidR="000301CF" w:rsidTr="0FE30424" w14:paraId="1D951532" w14:textId="77777777">
        <w:trPr>
          <w:trHeight w:val="898"/>
        </w:trPr>
        <w:tc>
          <w:tcPr>
            <w:tcW w:w="1510" w:type="dxa"/>
            <w:tcMar/>
          </w:tcPr>
          <w:p w:rsidRPr="003A7C23" w:rsidR="000301CF" w:rsidP="000301CF" w:rsidRDefault="000301CF" w14:paraId="3A32F674" w14:textId="164800F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History</w:t>
            </w:r>
          </w:p>
        </w:tc>
        <w:tc>
          <w:tcPr>
            <w:tcW w:w="2142" w:type="dxa"/>
            <w:gridSpan w:val="2"/>
            <w:shd w:val="clear" w:color="auto" w:fill="BFBFBF" w:themeFill="background1" w:themeFillShade="BF"/>
            <w:tcMar/>
          </w:tcPr>
          <w:p w:rsidRPr="003A7C23" w:rsidR="000301CF" w:rsidP="000301CF" w:rsidRDefault="000301CF" w14:paraId="50258453" w14:textId="448F4E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58A04087" w14:textId="77777777">
            <w:pPr>
              <w:pStyle w:val="paragraph"/>
              <w:spacing w:before="0" w:beforeAutospacing="0" w:after="0" w:afterAutospacing="0"/>
              <w:textAlignment w:val="baseline"/>
              <w:divId w:val="13403562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 lives of significant individuals in Britain's past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56FE8540" w14:textId="77777777">
            <w:pPr>
              <w:pStyle w:val="paragraph"/>
              <w:spacing w:before="0" w:beforeAutospacing="0" w:after="0" w:afterAutospacing="0"/>
              <w:textAlignment w:val="baseline"/>
              <w:divId w:val="1456367794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sz w:val="16"/>
                <w:szCs w:val="16"/>
              </w:rPr>
              <w:t> </w:t>
            </w:r>
          </w:p>
          <w:p w:rsidRPr="003A7C23" w:rsidR="000301CF" w:rsidP="000301CF" w:rsidRDefault="000301CF" w14:paraId="4A52493B" w14:textId="67F35ECA">
            <w:pPr>
              <w:pStyle w:val="paragraph"/>
              <w:spacing w:before="0" w:beforeAutospacing="0" w:after="0" w:afterAutospacing="0"/>
              <w:textAlignment w:val="baseline"/>
              <w:divId w:val="145636779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(S</w:t>
            </w: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ignificant historical events, people and places in their own locality</w:t>
            </w: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="000301CF" w:rsidP="000301CF" w:rsidRDefault="000301CF" w14:paraId="443CE99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15380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0301CF" w:rsidP="000301CF" w:rsidRDefault="000301CF" w14:paraId="51D0378C" w14:textId="6FD918D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769B0702" w14:textId="77777777">
            <w:pPr>
              <w:pStyle w:val="paragraph"/>
              <w:spacing w:before="0" w:beforeAutospacing="0" w:after="0" w:afterAutospacing="0"/>
              <w:textAlignment w:val="baseline"/>
              <w:divId w:val="15886108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Changes within living memory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3468D156" w14:textId="77777777">
            <w:pPr>
              <w:pStyle w:val="paragraph"/>
              <w:spacing w:before="0" w:beforeAutospacing="0" w:after="0" w:afterAutospacing="0"/>
              <w:textAlignment w:val="baseline"/>
              <w:divId w:val="17899289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 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0301CF" w:rsidP="000301CF" w:rsidRDefault="000301CF" w14:paraId="3BEFCAE7" w14:textId="3390DB3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cs="Segoe UI"/>
                <w:sz w:val="16"/>
                <w:szCs w:val="16"/>
              </w:rPr>
              <w:t>(C</w:t>
            </w: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hanges within living memory. Where appropriate, these should be used to reveal aspects of change in national life</w:t>
            </w: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="000301CF" w:rsidP="000301CF" w:rsidRDefault="000301CF" w14:paraId="32203B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72734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0301CF" w:rsidP="000301CF" w:rsidRDefault="000301CF" w14:paraId="7947DFF9" w14:textId="198FA1B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363C7BF2" w14:textId="77777777">
            <w:pPr>
              <w:pStyle w:val="paragraph"/>
              <w:spacing w:before="0" w:beforeAutospacing="0" w:after="0" w:afterAutospacing="0"/>
              <w:textAlignment w:val="baseline"/>
              <w:divId w:val="21170157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 lives of significant individuals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in the past who have contributed to national and international achievements.</w:t>
            </w:r>
            <w:r>
              <w:rPr>
                <w:rStyle w:val="normaltextrun"/>
                <w:b/>
                <w:bCs/>
                <w:sz w:val="16"/>
                <w:szCs w:val="16"/>
              </w:rPr>
              <w:t> 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0301CF" w:rsidP="000301CF" w:rsidRDefault="000301CF" w14:paraId="496BB3CD" w14:textId="65922DB9">
            <w:pPr>
              <w:pStyle w:val="paragraph"/>
              <w:spacing w:before="0" w:beforeAutospacing="0" w:after="0" w:afterAutospacing="0"/>
              <w:textAlignment w:val="baseline"/>
              <w:divId w:val="1915312612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sz w:val="16"/>
                <w:szCs w:val="16"/>
              </w:rPr>
              <w:t> </w:t>
            </w:r>
          </w:p>
          <w:p w:rsidRPr="003A7C23" w:rsidR="000301CF" w:rsidP="000301CF" w:rsidRDefault="000301CF" w14:paraId="55684E6A" w14:textId="6920232C">
            <w:pPr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(The lives of significant individuals in the past who have contributed to national and international achievements)</w:t>
            </w:r>
          </w:p>
        </w:tc>
      </w:tr>
      <w:tr w:rsidRPr="003A7C23" w:rsidR="000301CF" w:rsidTr="0FE30424" w14:paraId="2B666DA7" w14:textId="77777777">
        <w:trPr>
          <w:trHeight w:val="898"/>
        </w:trPr>
        <w:tc>
          <w:tcPr>
            <w:tcW w:w="1510" w:type="dxa"/>
            <w:tcMar/>
          </w:tcPr>
          <w:p w:rsidR="000301CF" w:rsidP="000301CF" w:rsidRDefault="000301CF" w14:paraId="68A37CE2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Geography</w:t>
            </w:r>
          </w:p>
          <w:p w:rsidR="000301CF" w:rsidP="000301CF" w:rsidRDefault="000301CF" w14:paraId="4EAB07A1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3A7C23" w:rsidR="000301CF" w:rsidP="000301CF" w:rsidRDefault="000301CF" w14:paraId="5E67C5B2" w14:textId="23EE5391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Physical / human</w:t>
            </w:r>
          </w:p>
        </w:tc>
        <w:tc>
          <w:tcPr>
            <w:tcW w:w="2142" w:type="dxa"/>
            <w:gridSpan w:val="2"/>
            <w:tcMar/>
          </w:tcPr>
          <w:p w:rsidRPr="000301CF" w:rsidR="000301CF" w:rsidP="000301CF" w:rsidRDefault="000301CF" w14:paraId="1726C836" w14:textId="03D2E5F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0301CF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Strand: Physical </w:t>
            </w:r>
          </w:p>
          <w:p w:rsidRPr="000301CF" w:rsidR="000301CF" w:rsidP="000301CF" w:rsidRDefault="000301CF" w14:paraId="4CCDABFE" w14:textId="094C190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0301CF" w:rsidR="000301CF" w:rsidP="000301CF" w:rsidRDefault="000301CF" w14:paraId="4767D3CA" w14:textId="707813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301CF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Seasonal and daily weather patterns in the United Kingdom</w:t>
            </w:r>
            <w:r w:rsidRPr="000301CF">
              <w:rPr>
                <w:rStyle w:val="normaltextrun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  </w:t>
            </w:r>
            <w:r w:rsidRPr="000301CF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3A7C23" w:rsidR="000301CF" w:rsidP="000301CF" w:rsidRDefault="000301CF" w14:paraId="4E181C39" w14:textId="22CF1B0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BFBFBF" w:themeFill="background1" w:themeFillShade="BF"/>
            <w:tcMar/>
          </w:tcPr>
          <w:p w:rsidRPr="003A7C23" w:rsidR="000301CF" w:rsidP="000301CF" w:rsidRDefault="000301CF" w14:paraId="0DFF9964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Mar/>
          </w:tcPr>
          <w:p w:rsidR="000301CF" w:rsidP="000301CF" w:rsidRDefault="000301CF" w14:paraId="201177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Physical 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  <w:lang w:val="en-US"/>
              </w:rPr>
              <w:t> </w:t>
            </w:r>
          </w:p>
          <w:p w:rsidRPr="000301CF" w:rsidR="000301CF" w:rsidP="000301CF" w:rsidRDefault="000301CF" w14:paraId="5910C2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0301CF">
              <w:rPr>
                <w:rStyle w:val="eop"/>
                <w:rFonts w:ascii="Comic Sans MS" w:hAnsi="Comic Sans MS" w:cs="Segoe UI"/>
                <w:sz w:val="16"/>
                <w:szCs w:val="16"/>
                <w:lang w:val="en-US"/>
              </w:rPr>
              <w:t> </w:t>
            </w:r>
          </w:p>
          <w:p w:rsidR="000301CF" w:rsidP="000301CF" w:rsidRDefault="000301CF" w14:paraId="451299F7" w14:textId="2C900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301CF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Location of hot and cold areas of the world</w:t>
            </w:r>
          </w:p>
          <w:p w:rsidRPr="003A7C23" w:rsidR="000301CF" w:rsidP="000301CF" w:rsidRDefault="000301CF" w14:paraId="21AC4D46" w14:textId="051209E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3A7C23" w:rsidR="000301CF" w:rsidP="000301CF" w:rsidRDefault="000301CF" w14:paraId="6A1D35E4" w14:textId="5B0BA3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301CF" w:rsidR="000301CF" w:rsidP="000301CF" w:rsidRDefault="000301CF" w14:paraId="161EDDBD" w14:textId="5CA6799C">
            <w:pPr>
              <w:pStyle w:val="paragraph"/>
              <w:spacing w:before="0" w:beforeAutospacing="0" w:after="0" w:afterAutospacing="0"/>
              <w:textAlignment w:val="baseline"/>
              <w:divId w:val="682123189"/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</w:pPr>
            <w:r w:rsidRPr="000301CF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 Human and Physical</w:t>
            </w:r>
          </w:p>
          <w:p w:rsidRPr="000301CF" w:rsidR="000301CF" w:rsidP="000301CF" w:rsidRDefault="000301CF" w14:paraId="1D2DE96A" w14:textId="77777777">
            <w:pPr>
              <w:pStyle w:val="paragraph"/>
              <w:spacing w:before="0" w:beforeAutospacing="0" w:after="0" w:afterAutospacing="0"/>
              <w:textAlignment w:val="baseline"/>
              <w:divId w:val="682123189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</w:p>
          <w:p w:rsidRPr="000301CF" w:rsidR="000301CF" w:rsidP="000301CF" w:rsidRDefault="000301CF" w14:paraId="689D18BC" w14:textId="5CD61D46">
            <w:pPr>
              <w:pStyle w:val="paragraph"/>
              <w:spacing w:before="0" w:beforeAutospacing="0" w:after="0" w:afterAutospacing="0"/>
              <w:textAlignment w:val="baseline"/>
              <w:divId w:val="682123189"/>
              <w:rPr>
                <w:rFonts w:ascii="Segoe UI" w:hAnsi="Segoe UI" w:cs="Segoe UI"/>
                <w:sz w:val="18"/>
                <w:szCs w:val="18"/>
              </w:rPr>
            </w:pPr>
            <w:r w:rsidRPr="000301CF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Study of UK</w:t>
            </w:r>
            <w:r w:rsidRPr="000301CF">
              <w:rPr>
                <w:rStyle w:val="normaltextrun"/>
                <w:sz w:val="16"/>
                <w:szCs w:val="16"/>
              </w:rPr>
              <w:t> </w:t>
            </w:r>
            <w:r w:rsidRPr="000301CF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301CF" w:rsidR="000301CF" w:rsidP="000301CF" w:rsidRDefault="000301CF" w14:paraId="6DCAC95F" w14:textId="77777777">
            <w:pPr>
              <w:pStyle w:val="paragraph"/>
              <w:spacing w:before="0" w:beforeAutospacing="0" w:after="0" w:afterAutospacing="0"/>
              <w:textAlignment w:val="baseline"/>
              <w:divId w:val="1401823920"/>
              <w:rPr>
                <w:rFonts w:ascii="Segoe UI" w:hAnsi="Segoe UI" w:cs="Segoe UI"/>
                <w:sz w:val="18"/>
                <w:szCs w:val="18"/>
              </w:rPr>
            </w:pPr>
            <w:r w:rsidRPr="000301CF">
              <w:rPr>
                <w:rStyle w:val="normaltextrun"/>
                <w:sz w:val="16"/>
                <w:szCs w:val="16"/>
              </w:rPr>
              <w:t> </w:t>
            </w:r>
            <w:r w:rsidRPr="000301CF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3A7C23" w:rsidR="000301CF" w:rsidP="000301CF" w:rsidRDefault="000301CF" w14:paraId="7DA96642" w14:textId="293E48B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3A7C23" w:rsidR="000301CF" w:rsidP="000301CF" w:rsidRDefault="000301CF" w14:paraId="66C4EA89" w14:textId="5577CF9F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3A7C23" w:rsidR="000301CF" w:rsidTr="0FE30424" w14:paraId="4C1514F6" w14:textId="77777777">
        <w:trPr>
          <w:trHeight w:val="898"/>
        </w:trPr>
        <w:tc>
          <w:tcPr>
            <w:tcW w:w="1510" w:type="dxa"/>
            <w:tcMar/>
          </w:tcPr>
          <w:p w:rsidRPr="003A7C23" w:rsidR="000301CF" w:rsidP="000301CF" w:rsidRDefault="000301CF" w14:paraId="442E05B3" w14:textId="414642B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Science</w:t>
            </w:r>
          </w:p>
        </w:tc>
        <w:tc>
          <w:tcPr>
            <w:tcW w:w="4317" w:type="dxa"/>
            <w:gridSpan w:val="5"/>
            <w:tcMar/>
          </w:tcPr>
          <w:p w:rsidRPr="003A7C23" w:rsidR="000301CF" w:rsidP="000301CF" w:rsidRDefault="000301CF" w14:paraId="0A0BB1A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bCs/>
                <w:sz w:val="16"/>
                <w:szCs w:val="16"/>
              </w:rPr>
              <w:t>Strand: Chemistry</w:t>
            </w:r>
          </w:p>
          <w:p w:rsidRPr="003A7C23" w:rsidR="000301CF" w:rsidP="000301CF" w:rsidRDefault="000301CF" w14:paraId="7DAC2D8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495BCE" w:rsidR="000301CF" w:rsidP="000301CF" w:rsidRDefault="000301CF" w14:paraId="16C4D86A" w14:textId="4BD25D48">
            <w:pPr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Topic: Uses of everyday materials</w:t>
            </w:r>
          </w:p>
        </w:tc>
        <w:tc>
          <w:tcPr>
            <w:tcW w:w="4750" w:type="dxa"/>
            <w:gridSpan w:val="5"/>
            <w:tcMar/>
          </w:tcPr>
          <w:p w:rsidRPr="003A7C23" w:rsidR="000301CF" w:rsidP="000301CF" w:rsidRDefault="000301CF" w14:paraId="3E5FA9B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/>
                <w:bCs/>
                <w:sz w:val="16"/>
                <w:szCs w:val="16"/>
              </w:rPr>
              <w:t>Strand: Biology</w:t>
            </w:r>
          </w:p>
          <w:p w:rsidRPr="003A7C23" w:rsidR="000301CF" w:rsidP="000301CF" w:rsidRDefault="000301CF" w14:paraId="76FE6F9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495BCE" w:rsidR="000301CF" w:rsidP="000301CF" w:rsidRDefault="000301CF" w14:paraId="0DBB599A" w14:textId="3D610E80">
            <w:pPr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Topic: Living things and their habitats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A4CB7" w:rsidR="000301CF" w:rsidP="000301CF" w:rsidRDefault="000301CF" w14:paraId="3685A81A" w14:textId="77777777">
            <w:pPr>
              <w:pStyle w:val="paragraph"/>
              <w:spacing w:before="0" w:beforeAutospacing="0" w:after="0" w:afterAutospacing="0"/>
              <w:textAlignment w:val="baseline"/>
              <w:divId w:val="189681087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 Biology</w:t>
            </w:r>
            <w:r w:rsidRPr="000A4CB7"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  <w:t> </w:t>
            </w:r>
          </w:p>
          <w:p w:rsidRPr="00A72CEC" w:rsidR="000301CF" w:rsidP="000301CF" w:rsidRDefault="000301CF" w14:paraId="408EAF28" w14:textId="77777777">
            <w:pPr>
              <w:pStyle w:val="paragraph"/>
              <w:spacing w:before="0" w:beforeAutospacing="0" w:after="0" w:afterAutospacing="0"/>
              <w:textAlignment w:val="baseline"/>
              <w:divId w:val="892496711"/>
              <w:rPr>
                <w:rFonts w:ascii="Segoe UI" w:hAnsi="Segoe UI" w:cs="Segoe UI"/>
                <w:sz w:val="18"/>
                <w:szCs w:val="18"/>
              </w:rPr>
            </w:pPr>
            <w:r w:rsidRPr="00A72CE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495BCE" w:rsidR="000301CF" w:rsidP="00495BCE" w:rsidRDefault="000301CF" w14:paraId="67692D5A" w14:textId="5C01BA34">
            <w:pPr>
              <w:pStyle w:val="paragraph"/>
              <w:spacing w:before="0" w:beforeAutospacing="0" w:after="0" w:afterAutospacing="0"/>
              <w:textAlignment w:val="baseline"/>
              <w:divId w:val="492994117"/>
              <w:rPr>
                <w:rFonts w:ascii="Segoe UI" w:hAnsi="Segoe UI" w:cs="Segoe UI"/>
                <w:sz w:val="18"/>
                <w:szCs w:val="18"/>
              </w:rPr>
            </w:pPr>
            <w:r w:rsidRPr="00A72CE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Topic: Plants</w:t>
            </w:r>
            <w:r w:rsidRPr="00A72CE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A4CB7" w:rsidR="000301CF" w:rsidP="000301CF" w:rsidRDefault="000301CF" w14:paraId="60831CA3" w14:textId="77777777">
            <w:pPr>
              <w:pStyle w:val="paragraph"/>
              <w:spacing w:before="0" w:beforeAutospacing="0" w:after="0" w:afterAutospacing="0"/>
              <w:textAlignment w:val="baseline"/>
              <w:divId w:val="212225895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 Biology</w:t>
            </w:r>
            <w:r w:rsidRPr="000A4CB7"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  <w:t> </w:t>
            </w:r>
          </w:p>
          <w:p w:rsidRPr="00A72CEC" w:rsidR="000301CF" w:rsidP="000301CF" w:rsidRDefault="000301CF" w14:paraId="20EE8C28" w14:textId="77777777">
            <w:pPr>
              <w:pStyle w:val="paragraph"/>
              <w:spacing w:before="0" w:beforeAutospacing="0" w:after="0" w:afterAutospacing="0"/>
              <w:textAlignment w:val="baseline"/>
              <w:divId w:val="1338077926"/>
              <w:rPr>
                <w:rFonts w:ascii="Segoe UI" w:hAnsi="Segoe UI" w:cs="Segoe UI"/>
                <w:sz w:val="18"/>
                <w:szCs w:val="18"/>
              </w:rPr>
            </w:pPr>
            <w:r w:rsidRPr="00A72CE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495BCE" w:rsidR="000301CF" w:rsidP="00495BCE" w:rsidRDefault="000301CF" w14:paraId="48FDCFAE" w14:textId="1CDEE00D">
            <w:pPr>
              <w:pStyle w:val="paragraph"/>
              <w:spacing w:before="0" w:beforeAutospacing="0" w:after="0" w:afterAutospacing="0"/>
              <w:textAlignment w:val="baseline"/>
              <w:divId w:val="2071684631"/>
              <w:rPr>
                <w:rFonts w:ascii="Segoe UI" w:hAnsi="Segoe UI" w:cs="Segoe UI"/>
                <w:sz w:val="18"/>
                <w:szCs w:val="18"/>
              </w:rPr>
            </w:pPr>
            <w:r w:rsidRPr="00A72CE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Topic: Animals including humans</w:t>
            </w:r>
            <w:r w:rsidRPr="00A72CE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3A7C23" w:rsidR="000301CF" w:rsidTr="0FE30424" w14:paraId="1D9C0FD0" w14:textId="77777777">
        <w:trPr>
          <w:trHeight w:val="1000"/>
        </w:trPr>
        <w:tc>
          <w:tcPr>
            <w:tcW w:w="1510" w:type="dxa"/>
            <w:tcMar/>
          </w:tcPr>
          <w:p w:rsidRPr="003A7C23" w:rsidR="000301CF" w:rsidP="000301CF" w:rsidRDefault="000301CF" w14:paraId="176827D5" w14:textId="168210F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RE</w:t>
            </w:r>
          </w:p>
        </w:tc>
        <w:tc>
          <w:tcPr>
            <w:tcW w:w="2142" w:type="dxa"/>
            <w:gridSpan w:val="2"/>
            <w:tcMar/>
          </w:tcPr>
          <w:p w:rsidRPr="006619FD" w:rsidR="000301CF" w:rsidP="000301CF" w:rsidRDefault="000301CF" w14:paraId="6E735E75" w14:textId="79511DCC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6619FD"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  <w:t>Theme:</w:t>
            </w:r>
            <w:r w:rsidRPr="006619FD">
              <w:rPr>
                <w:rFonts w:ascii="Comic Sans MS" w:hAnsi="Comic Sans MS" w:cs="Arial"/>
                <w:sz w:val="16"/>
                <w:szCs w:val="16"/>
                <w:lang w:eastAsia="en-GB"/>
              </w:rPr>
              <w:t xml:space="preserve"> What did Jesus teach?</w:t>
            </w:r>
          </w:p>
          <w:p w:rsidRPr="006619FD" w:rsidR="000301CF" w:rsidP="00495BCE" w:rsidRDefault="000301CF" w14:paraId="4517A554" w14:textId="77777777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</w:pPr>
          </w:p>
          <w:p w:rsidRPr="006619FD" w:rsidR="000301CF" w:rsidP="000301CF" w:rsidRDefault="000301CF" w14:paraId="53650BB1" w14:textId="4A84009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</w:pPr>
            <w:r w:rsidRPr="006619FD"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  <w:t>Religion:</w:t>
            </w:r>
          </w:p>
          <w:p w:rsidRPr="000A4CB7" w:rsidR="000301CF" w:rsidP="000301CF" w:rsidRDefault="000301CF" w14:paraId="11CCCA3C" w14:textId="56AD92A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619FD">
              <w:rPr>
                <w:rFonts w:ascii="Comic Sans MS" w:hAnsi="Comic Sans MS" w:cs="Arial"/>
                <w:sz w:val="16"/>
                <w:szCs w:val="16"/>
                <w:lang w:eastAsia="en-GB"/>
              </w:rPr>
              <w:t>Christianity</w:t>
            </w:r>
          </w:p>
        </w:tc>
        <w:tc>
          <w:tcPr>
            <w:tcW w:w="2175" w:type="dxa"/>
            <w:gridSpan w:val="3"/>
            <w:tcMar/>
          </w:tcPr>
          <w:p w:rsidRPr="003A7C23" w:rsidR="000301CF" w:rsidP="000301CF" w:rsidRDefault="000301CF" w14:paraId="4499159C" w14:textId="1A2BF734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6619FD"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  <w:t>Theme:</w:t>
            </w:r>
            <w:r>
              <w:rPr>
                <w:rFonts w:ascii="Comic Sans MS" w:hAnsi="Comic Sans MS" w:cs="Arial"/>
                <w:sz w:val="16"/>
                <w:szCs w:val="16"/>
                <w:lang w:eastAsia="en-GB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>Christmas – Jesus as gift from God</w:t>
            </w:r>
          </w:p>
          <w:p w:rsidRPr="003A7C23" w:rsidR="000301CF" w:rsidP="000301CF" w:rsidRDefault="000301CF" w14:paraId="71B7499A" w14:textId="77777777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</w:pPr>
          </w:p>
          <w:p w:rsidRPr="003A7C23" w:rsidR="000301CF" w:rsidP="000301CF" w:rsidRDefault="000301CF" w14:paraId="1F8F8465" w14:textId="77777777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b/>
                <w:bCs/>
                <w:sz w:val="16"/>
                <w:szCs w:val="16"/>
                <w:lang w:eastAsia="en-GB"/>
              </w:rPr>
              <w:t>Religion:</w:t>
            </w:r>
          </w:p>
          <w:p w:rsidRPr="003A7C23" w:rsidR="000301CF" w:rsidP="000301CF" w:rsidRDefault="000301CF" w14:paraId="78770795" w14:textId="54AE6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>Christianity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4D932E11" w14:textId="20C0888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58405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</w:t>
            </w:r>
          </w:p>
          <w:p w:rsidR="000301CF" w:rsidP="000301CF" w:rsidRDefault="000301CF" w14:paraId="225B2D1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4267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Prayer at home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1E136B6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76557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6A0B27D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6874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5F5065BB" w14:textId="0268B16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90513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Islam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2AA20624" w14:textId="594816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69309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</w:t>
            </w:r>
          </w:p>
          <w:p w:rsidR="000301CF" w:rsidP="000301CF" w:rsidRDefault="000301CF" w14:paraId="24D259F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7542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Easter- Resurrection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21D41F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68543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61BCFD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7369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60DED60A" w14:textId="67D6B9A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2842912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Christianity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32B807F2" w14:textId="03216A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8065067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Community and Belonging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33F3635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8065067"/>
              <w:rPr>
                <w:rFonts w:ascii="Segoe UI" w:hAnsi="Segoe UI" w:cs="Segoe UI"/>
                <w:sz w:val="18"/>
                <w:szCs w:val="18"/>
              </w:rPr>
            </w:pPr>
          </w:p>
          <w:p w:rsidR="000301CF" w:rsidP="000301CF" w:rsidRDefault="000301CF" w14:paraId="0C9A7B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73271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5FC62C13" w14:textId="1D229A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09715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 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Islam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0301CF" w:rsidP="000301CF" w:rsidRDefault="000301CF" w14:paraId="2EBF5F42" w14:textId="65A75BC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436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Hajj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0301CF" w:rsidP="000301CF" w:rsidRDefault="000301CF" w14:paraId="3F5571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19979"/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</w:pPr>
          </w:p>
          <w:p w:rsidR="000301CF" w:rsidP="000301CF" w:rsidRDefault="000301CF" w14:paraId="5D9C8AEE" w14:textId="6152C4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199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5095CB10" w14:textId="2EFD71D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7668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Islam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3A7C23" w:rsidR="000301CF" w:rsidTr="0FE30424" w14:paraId="075E2117" w14:textId="77777777">
        <w:trPr>
          <w:trHeight w:val="594"/>
        </w:trPr>
        <w:tc>
          <w:tcPr>
            <w:tcW w:w="1510" w:type="dxa"/>
            <w:tcMar/>
          </w:tcPr>
          <w:p w:rsidRPr="003A7C23" w:rsidR="000301CF" w:rsidP="000301CF" w:rsidRDefault="000301CF" w14:paraId="396DE0BD" w14:textId="57B3D031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PSHE</w:t>
            </w:r>
          </w:p>
        </w:tc>
        <w:tc>
          <w:tcPr>
            <w:tcW w:w="2142" w:type="dxa"/>
            <w:gridSpan w:val="2"/>
            <w:tcMar/>
          </w:tcPr>
          <w:p w:rsidRPr="003A7C23" w:rsidR="000301CF" w:rsidP="000301CF" w:rsidRDefault="000301CF" w14:paraId="3924AF7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Worry </w:t>
            </w:r>
          </w:p>
          <w:p w:rsidRPr="003A7C23" w:rsidR="000301CF" w:rsidP="000301CF" w:rsidRDefault="000301CF" w14:paraId="4753944B" w14:textId="4F6B28F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Anger</w:t>
            </w:r>
          </w:p>
        </w:tc>
        <w:tc>
          <w:tcPr>
            <w:tcW w:w="2175" w:type="dxa"/>
            <w:gridSpan w:val="3"/>
            <w:tcMar/>
          </w:tcPr>
          <w:p w:rsidRPr="003A7C23" w:rsidR="000301CF" w:rsidP="000301CF" w:rsidRDefault="000301CF" w14:paraId="5C36FCEC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Practice makes perfect </w:t>
            </w:r>
          </w:p>
          <w:p w:rsidRPr="003A7C23" w:rsidR="000301CF" w:rsidP="000301CF" w:rsidRDefault="000301CF" w14:paraId="6C6CCEB8" w14:textId="4491BE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 Helping someone in need</w:t>
            </w:r>
          </w:p>
        </w:tc>
        <w:tc>
          <w:tcPr>
            <w:tcW w:w="2000" w:type="dxa"/>
            <w:gridSpan w:val="3"/>
            <w:tcMar/>
          </w:tcPr>
          <w:p w:rsidRPr="003A7C23" w:rsidR="000301CF" w:rsidP="000301CF" w:rsidRDefault="000301CF" w14:paraId="1CAF4719" w14:textId="77777777">
            <w:pPr>
              <w:spacing w:line="259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Tying shoelaces</w:t>
            </w:r>
          </w:p>
          <w:p w:rsidRPr="003A7C23" w:rsidR="000301CF" w:rsidP="000301CF" w:rsidRDefault="000301CF" w14:paraId="25436201" w14:textId="0B47551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Leaning out of windows</w:t>
            </w:r>
          </w:p>
        </w:tc>
        <w:tc>
          <w:tcPr>
            <w:tcW w:w="2750" w:type="dxa"/>
            <w:gridSpan w:val="2"/>
            <w:tcMar/>
          </w:tcPr>
          <w:p w:rsidRPr="003A7C23" w:rsidR="000301CF" w:rsidP="000301CF" w:rsidRDefault="000301CF" w14:paraId="01EA435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Living in our world</w:t>
            </w:r>
          </w:p>
          <w:p w:rsidRPr="003A7C23" w:rsidR="000301CF" w:rsidP="000301CF" w:rsidRDefault="000301CF" w14:paraId="25138F44" w14:textId="132507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Working in our world</w:t>
            </w:r>
          </w:p>
        </w:tc>
        <w:tc>
          <w:tcPr>
            <w:tcW w:w="2459" w:type="dxa"/>
            <w:gridSpan w:val="3"/>
            <w:tcMar/>
          </w:tcPr>
          <w:p w:rsidRPr="003A7C23" w:rsidR="000301CF" w:rsidP="000301CF" w:rsidRDefault="000301CF" w14:paraId="5DE31537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Brushing teeth </w:t>
            </w:r>
          </w:p>
          <w:p w:rsidRPr="003A7C23" w:rsidR="000301CF" w:rsidP="000301CF" w:rsidRDefault="000301CF" w14:paraId="7A6BE171" w14:textId="6BB1B8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Healthy eating</w:t>
            </w:r>
          </w:p>
        </w:tc>
        <w:tc>
          <w:tcPr>
            <w:tcW w:w="1990" w:type="dxa"/>
            <w:gridSpan w:val="2"/>
            <w:tcMar/>
          </w:tcPr>
          <w:p w:rsidRPr="003A7C23" w:rsidR="000301CF" w:rsidP="000301CF" w:rsidRDefault="000301CF" w14:paraId="33C70168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Bullying </w:t>
            </w:r>
          </w:p>
          <w:p w:rsidRPr="003A7C23" w:rsidR="000301CF" w:rsidP="000301CF" w:rsidRDefault="000301CF" w14:paraId="748DC1AE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Body Language</w:t>
            </w:r>
          </w:p>
          <w:p w:rsidRPr="003A7C23" w:rsidR="000301CF" w:rsidP="000301CF" w:rsidRDefault="000301CF" w14:paraId="17B49FAB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  <w:tr w:rsidRPr="003A7C23" w:rsidR="000301CF" w:rsidTr="0FE30424" w14:paraId="51B09CF2" w14:textId="77777777">
        <w:trPr>
          <w:trHeight w:val="624"/>
        </w:trPr>
        <w:tc>
          <w:tcPr>
            <w:tcW w:w="1510" w:type="dxa"/>
            <w:tcMar/>
          </w:tcPr>
          <w:p w:rsidRPr="003A7C23" w:rsidR="000301CF" w:rsidP="000301CF" w:rsidRDefault="000301CF" w14:paraId="105E6E59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PE</w:t>
            </w:r>
          </w:p>
          <w:p w:rsidRPr="003A7C23" w:rsidR="000301CF" w:rsidP="000301CF" w:rsidRDefault="000301CF" w14:paraId="2CCDF352" w14:textId="6B8357E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X2</w:t>
            </w:r>
          </w:p>
        </w:tc>
        <w:tc>
          <w:tcPr>
            <w:tcW w:w="2142" w:type="dxa"/>
            <w:gridSpan w:val="2"/>
            <w:tcMar/>
          </w:tcPr>
          <w:p w:rsidRPr="003A7C23" w:rsidR="000301CF" w:rsidP="000301CF" w:rsidRDefault="000301CF" w14:paraId="71830241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Indoor – Dance </w:t>
            </w:r>
          </w:p>
          <w:p w:rsidRPr="003A7C23" w:rsidR="000301CF" w:rsidP="000301CF" w:rsidRDefault="000301CF" w14:paraId="73FC4D54" w14:textId="48AFF28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Outdoor – Invasion Games</w:t>
            </w:r>
          </w:p>
        </w:tc>
        <w:tc>
          <w:tcPr>
            <w:tcW w:w="2175" w:type="dxa"/>
            <w:gridSpan w:val="3"/>
            <w:tcMar/>
          </w:tcPr>
          <w:p w:rsidRPr="003A7C23" w:rsidR="000301CF" w:rsidP="000301CF" w:rsidRDefault="000301CF" w14:paraId="4048FF6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Indoor – Gymnastics</w:t>
            </w:r>
          </w:p>
          <w:p w:rsidRPr="003A7C23" w:rsidR="000301CF" w:rsidP="000301CF" w:rsidRDefault="000301CF" w14:paraId="312F86BA" w14:textId="4B79EC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Outdoor – Invasion Games</w:t>
            </w:r>
          </w:p>
        </w:tc>
        <w:tc>
          <w:tcPr>
            <w:tcW w:w="2000" w:type="dxa"/>
            <w:gridSpan w:val="3"/>
            <w:tcMar/>
          </w:tcPr>
          <w:p w:rsidRPr="003A7C23" w:rsidR="000301CF" w:rsidP="000301CF" w:rsidRDefault="000301CF" w14:paraId="50CAA50B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Indoor – Dance </w:t>
            </w:r>
          </w:p>
          <w:p w:rsidRPr="003A7C23" w:rsidR="000301CF" w:rsidP="000301CF" w:rsidRDefault="000301CF" w14:paraId="0750671D" w14:textId="092A74F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Outdoor – Invasion Games</w:t>
            </w:r>
          </w:p>
        </w:tc>
        <w:tc>
          <w:tcPr>
            <w:tcW w:w="2750" w:type="dxa"/>
            <w:gridSpan w:val="2"/>
            <w:tcMar/>
          </w:tcPr>
          <w:p w:rsidRPr="003A7C23" w:rsidR="000301CF" w:rsidP="000301CF" w:rsidRDefault="000301CF" w14:paraId="31AECCC8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Indoor – Gymnastics </w:t>
            </w:r>
          </w:p>
          <w:p w:rsidRPr="003A7C23" w:rsidR="000301CF" w:rsidP="000301CF" w:rsidRDefault="000301CF" w14:paraId="32907956" w14:textId="19F2D2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Outdoor – Net wall</w:t>
            </w:r>
          </w:p>
        </w:tc>
        <w:tc>
          <w:tcPr>
            <w:tcW w:w="2459" w:type="dxa"/>
            <w:gridSpan w:val="3"/>
            <w:tcMar/>
          </w:tcPr>
          <w:p w:rsidRPr="003A7C23" w:rsidR="000301CF" w:rsidP="000301CF" w:rsidRDefault="000301CF" w14:paraId="0F0905EB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 xml:space="preserve">Indoor – Dance </w:t>
            </w:r>
          </w:p>
          <w:p w:rsidRPr="003A7C23" w:rsidR="000301CF" w:rsidP="000301CF" w:rsidRDefault="000301CF" w14:paraId="6B8B9BC0" w14:textId="6834B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Outdoor – Striking &amp; fielding games</w:t>
            </w:r>
          </w:p>
        </w:tc>
        <w:tc>
          <w:tcPr>
            <w:tcW w:w="1990" w:type="dxa"/>
            <w:gridSpan w:val="2"/>
            <w:tcMar/>
          </w:tcPr>
          <w:p w:rsidRPr="003A7C23" w:rsidR="000301CF" w:rsidP="000301CF" w:rsidRDefault="000301CF" w14:paraId="0551BD0A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 xml:space="preserve">Indoor – Gymnastics </w:t>
            </w:r>
          </w:p>
          <w:p w:rsidRPr="003A7C23" w:rsidR="000301CF" w:rsidP="000301CF" w:rsidRDefault="000301CF" w14:paraId="65E307D6" w14:textId="2BCDD8D0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>Outdoor – Athletics</w:t>
            </w:r>
          </w:p>
        </w:tc>
      </w:tr>
      <w:tr w:rsidRPr="003A7C23" w:rsidR="000301CF" w:rsidTr="0FE30424" w14:paraId="1FC32312" w14:textId="77777777">
        <w:trPr>
          <w:trHeight w:val="283"/>
        </w:trPr>
        <w:tc>
          <w:tcPr>
            <w:tcW w:w="1510" w:type="dxa"/>
            <w:tcMar/>
          </w:tcPr>
          <w:p w:rsidRPr="003A7C23" w:rsidR="000301CF" w:rsidP="000301CF" w:rsidRDefault="000301CF" w14:paraId="7BCD0D17" w14:textId="2CE08ED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MFL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tcMar/>
          </w:tcPr>
          <w:p w:rsidRPr="003A7C23" w:rsidR="000301CF" w:rsidP="000301CF" w:rsidRDefault="000301CF" w14:paraId="047C1E0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tcMar/>
          </w:tcPr>
          <w:p w:rsidRPr="003A7C23" w:rsidR="000301CF" w:rsidP="000301CF" w:rsidRDefault="000301CF" w14:paraId="2897962E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D9D9D9" w:themeFill="background1" w:themeFillShade="D9"/>
            <w:tcMar/>
          </w:tcPr>
          <w:p w:rsidRPr="003A7C23" w:rsidR="000301CF" w:rsidP="000301CF" w:rsidRDefault="000301CF" w14:paraId="5A6934AE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  <w:tcMar/>
          </w:tcPr>
          <w:p w:rsidRPr="003A7C23" w:rsidR="000301CF" w:rsidP="000301CF" w:rsidRDefault="000301CF" w14:paraId="1116EC7A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shd w:val="clear" w:color="auto" w:fill="D9D9D9" w:themeFill="background1" w:themeFillShade="D9"/>
            <w:tcMar/>
          </w:tcPr>
          <w:p w:rsidRPr="003A7C23" w:rsidR="000301CF" w:rsidP="000301CF" w:rsidRDefault="000301CF" w14:paraId="377AC21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tcMar/>
          </w:tcPr>
          <w:p w:rsidRPr="003A7C23" w:rsidR="000301CF" w:rsidP="000301CF" w:rsidRDefault="000301CF" w14:paraId="7B73AD0F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  <w:tr w:rsidRPr="003A7C23" w:rsidR="000301CF" w:rsidTr="0FE30424" w14:paraId="27E9D0A4" w14:textId="77777777">
        <w:trPr>
          <w:trHeight w:val="70"/>
        </w:trPr>
        <w:tc>
          <w:tcPr>
            <w:tcW w:w="1510" w:type="dxa"/>
            <w:tcMar/>
          </w:tcPr>
          <w:p w:rsidRPr="003A7C23" w:rsidR="000301CF" w:rsidP="000301CF" w:rsidRDefault="000301CF" w14:paraId="57DEA3C3" w14:textId="42B6940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ICT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tcMar/>
          </w:tcPr>
          <w:p w:rsidRPr="000A4CB7" w:rsidR="000301CF" w:rsidP="000301CF" w:rsidRDefault="000301CF" w14:paraId="4577BA93" w14:textId="5DE320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Computer Science</w:t>
            </w:r>
          </w:p>
          <w:p w:rsidRPr="000A4CB7" w:rsidR="000301CF" w:rsidP="000301CF" w:rsidRDefault="000301CF" w14:paraId="1D3D7A49" w14:textId="6D7280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Computation thinking &amp; Coding</w:t>
            </w:r>
          </w:p>
          <w:p w:rsidRPr="000A4CB7" w:rsidR="000301CF" w:rsidP="000301CF" w:rsidRDefault="000301CF" w14:paraId="5A89170A" w14:textId="5CA78B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Do as you’re told.</w:t>
            </w:r>
          </w:p>
          <w:p w:rsidRPr="000A4CB7" w:rsidR="000301CF" w:rsidP="000301CF" w:rsidRDefault="000301CF" w14:paraId="5845B046" w14:textId="22913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Program / App:</w:t>
            </w:r>
          </w:p>
          <w:p w:rsidRPr="000A4CB7" w:rsidR="000301CF" w:rsidP="000301CF" w:rsidRDefault="000301CF" w14:paraId="04885EE0" w14:textId="37D71C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proofErr w:type="spellStart"/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Beebots</w:t>
            </w:r>
            <w:proofErr w:type="spellEnd"/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+ Rapid Router</w:t>
            </w:r>
          </w:p>
          <w:p w:rsidRPr="000A4CB7" w:rsidR="000301CF" w:rsidP="000301CF" w:rsidRDefault="000301CF" w14:paraId="133D4FC0" w14:textId="5268A7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Cross curricular: 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English – Instructions</w:t>
            </w:r>
          </w:p>
        </w:tc>
        <w:tc>
          <w:tcPr>
            <w:tcW w:w="2175" w:type="dxa"/>
            <w:gridSpan w:val="3"/>
            <w:shd w:val="clear" w:color="auto" w:fill="FFFFFF" w:themeFill="background1"/>
            <w:tcMar/>
          </w:tcPr>
          <w:p w:rsidRPr="000A4CB7" w:rsidR="000301CF" w:rsidP="000301CF" w:rsidRDefault="000301CF" w14:paraId="7E65B5FC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A4CB7">
              <w:rPr>
                <w:rFonts w:ascii="Comic Sans MS" w:hAnsi="Comic Sans MS"/>
                <w:b/>
                <w:sz w:val="16"/>
                <w:szCs w:val="16"/>
              </w:rPr>
              <w:t>Strand: Word Processing</w:t>
            </w:r>
          </w:p>
          <w:p w:rsidRPr="000A4CB7" w:rsidR="000301CF" w:rsidP="000301CF" w:rsidRDefault="000301CF" w14:paraId="1F03893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A4CB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000A4CB7">
              <w:rPr>
                <w:rFonts w:ascii="Comic Sans MS" w:hAnsi="Comic Sans MS"/>
                <w:sz w:val="16"/>
                <w:szCs w:val="16"/>
              </w:rPr>
              <w:t>Year 2 are typing…</w:t>
            </w:r>
          </w:p>
          <w:p w:rsidRPr="000A4CB7" w:rsidR="000301CF" w:rsidP="000301CF" w:rsidRDefault="000301CF" w14:paraId="65B503B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A4CB7">
              <w:rPr>
                <w:rFonts w:ascii="Comic Sans MS" w:hAnsi="Comic Sans MS"/>
                <w:b/>
                <w:bCs/>
                <w:sz w:val="16"/>
                <w:szCs w:val="16"/>
              </w:rPr>
              <w:t>Program / App:</w:t>
            </w:r>
          </w:p>
          <w:p w:rsidRPr="000A4CB7" w:rsidR="000301CF" w:rsidP="000301CF" w:rsidRDefault="000301CF" w14:paraId="6C5D38E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A4CB7">
              <w:rPr>
                <w:rFonts w:ascii="Comic Sans MS" w:hAnsi="Comic Sans MS"/>
                <w:sz w:val="16"/>
                <w:szCs w:val="16"/>
              </w:rPr>
              <w:t>Typingclub.com</w:t>
            </w:r>
          </w:p>
          <w:p w:rsidRPr="000A4CB7" w:rsidR="000301CF" w:rsidP="000301CF" w:rsidRDefault="000301CF" w14:paraId="4F5E096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A4CB7">
              <w:rPr>
                <w:rFonts w:ascii="Comic Sans MS" w:hAnsi="Comic Sans MS"/>
                <w:sz w:val="16"/>
                <w:szCs w:val="16"/>
              </w:rPr>
              <w:t>Dance Mat typing</w:t>
            </w:r>
          </w:p>
          <w:p w:rsidRPr="000A4CB7" w:rsidR="000301CF" w:rsidP="000301CF" w:rsidRDefault="000301CF" w14:paraId="659BB9DD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A4CB7">
              <w:rPr>
                <w:rFonts w:ascii="Comic Sans MS" w:hAnsi="Comic Sans MS"/>
                <w:b/>
                <w:bCs/>
                <w:sz w:val="16"/>
                <w:szCs w:val="16"/>
              </w:rPr>
              <w:t>Cross Curricular:</w:t>
            </w:r>
          </w:p>
          <w:p w:rsidRPr="000A4CB7" w:rsidR="000301CF" w:rsidP="000301CF" w:rsidRDefault="000301CF" w14:paraId="32293F69" w14:textId="223640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  <w:r w:rsidRPr="000A4CB7">
              <w:rPr>
                <w:rFonts w:ascii="Comic Sans MS" w:hAnsi="Comic Sans MS"/>
                <w:sz w:val="16"/>
                <w:szCs w:val="16"/>
              </w:rPr>
              <w:t>English Grammar and Spelling</w:t>
            </w:r>
          </w:p>
        </w:tc>
        <w:tc>
          <w:tcPr>
            <w:tcW w:w="2000" w:type="dxa"/>
            <w:gridSpan w:val="3"/>
            <w:shd w:val="clear" w:color="auto" w:fill="FFFFFF" w:themeFill="background1"/>
            <w:tcMar/>
          </w:tcPr>
          <w:p w:rsidRPr="000A4CB7" w:rsidR="000301CF" w:rsidP="000301CF" w:rsidRDefault="000301CF" w14:paraId="4B9B270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 Multi-Media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1A3518E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 </w:t>
            </w:r>
            <w:proofErr w:type="spellStart"/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Animaniacs</w:t>
            </w:r>
            <w:proofErr w:type="spellEnd"/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0208215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Program / App: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proofErr w:type="spellStart"/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Toontastic</w:t>
            </w:r>
            <w:proofErr w:type="spellEnd"/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0CF3E9E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Cross curricular: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English (writing)- Storytelling, </w:t>
            </w:r>
          </w:p>
          <w:p w:rsidRPr="000A4CB7" w:rsidR="000301CF" w:rsidP="000301CF" w:rsidRDefault="000301CF" w14:paraId="73725DA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shd w:val="clear" w:color="auto" w:fill="FFFFFF" w:themeFill="background1"/>
            <w:tcMar/>
          </w:tcPr>
          <w:p w:rsidRPr="000A4CB7" w:rsidR="000301CF" w:rsidP="000301CF" w:rsidRDefault="000301CF" w14:paraId="2E4E09E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 Productivity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02DDB68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 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Data tech interpretation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0EAF74C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Program / App: 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Microsoft Excel &amp; Word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7C2041D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Cross curricular: 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Maths (Statistics), PE (Sports times) 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057EFC6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shd w:val="clear" w:color="auto" w:fill="FFFFFF" w:themeFill="background1"/>
            <w:tcMar/>
          </w:tcPr>
          <w:p w:rsidRPr="000A4CB7" w:rsidR="000301CF" w:rsidP="000301CF" w:rsidRDefault="000301CF" w14:paraId="6ABBA4B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 Collaboration and Communication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3BAB8A0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Securing communications.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3EDAFE3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Program / App: 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Google Chrome, Safari, Microsoft Teams.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72567AD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Cross curricular: 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495BCE" w:rsidRDefault="000301CF" w14:paraId="73A69CB7" w14:textId="605160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PSHE – Bullying (Cyber)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tcMar/>
          </w:tcPr>
          <w:p w:rsidRPr="000A4CB7" w:rsidR="000301CF" w:rsidP="000301CF" w:rsidRDefault="000301CF" w14:paraId="7F11BF9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Strand: Networks and E-safety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66F0F67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</w:t>
            </w: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Internet Danger Investigation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452B82E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Program / App: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3149ABB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Google Chrome, Safari, Microsoft Teams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724C5B9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Cross curricular:</w:t>
            </w:r>
            <w:r w:rsidRPr="000A4CB7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0A4CB7" w:rsidR="000301CF" w:rsidP="000301CF" w:rsidRDefault="000301CF" w14:paraId="59D6FE62" w14:textId="7663D7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A4CB7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PSHE – Bullying (Cyber)</w:t>
            </w:r>
          </w:p>
        </w:tc>
      </w:tr>
      <w:tr w:rsidRPr="003A7C23" w:rsidR="000301CF" w:rsidTr="0FE30424" w14:paraId="1FE94BB2" w14:textId="77777777">
        <w:trPr>
          <w:trHeight w:val="652"/>
        </w:trPr>
        <w:tc>
          <w:tcPr>
            <w:tcW w:w="1510" w:type="dxa"/>
            <w:tcMar/>
          </w:tcPr>
          <w:p w:rsidRPr="003A7C23" w:rsidR="000301CF" w:rsidP="000301CF" w:rsidRDefault="000301CF" w14:paraId="23FC5597" w14:textId="7D1A1EA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 xml:space="preserve">Music </w:t>
            </w:r>
          </w:p>
        </w:tc>
        <w:tc>
          <w:tcPr>
            <w:tcW w:w="2142" w:type="dxa"/>
            <w:gridSpan w:val="2"/>
            <w:tcMar/>
          </w:tcPr>
          <w:p w:rsidRPr="003A7C23" w:rsidR="000301CF" w:rsidP="000301CF" w:rsidRDefault="000301CF" w14:paraId="7667DE8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Songs</w:t>
            </w:r>
          </w:p>
          <w:p w:rsidRPr="003A7C23" w:rsidR="000301CF" w:rsidP="000301CF" w:rsidRDefault="000301CF" w14:paraId="226C346F" w14:textId="4CB49F9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  <w:tc>
          <w:tcPr>
            <w:tcW w:w="2175" w:type="dxa"/>
            <w:gridSpan w:val="3"/>
            <w:tcMar/>
          </w:tcPr>
          <w:p w:rsidRPr="003A7C23" w:rsidR="000301CF" w:rsidP="000301CF" w:rsidRDefault="000301CF" w14:paraId="29C7F1B2" w14:textId="55BA5CF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Instrumental Ensemble Pieces</w:t>
            </w:r>
          </w:p>
          <w:p w:rsidRPr="003A7C23" w:rsidR="000301CF" w:rsidP="000301CF" w:rsidRDefault="000301CF" w14:paraId="2C24511B" w14:textId="1CED2DF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  <w:tc>
          <w:tcPr>
            <w:tcW w:w="2000" w:type="dxa"/>
            <w:gridSpan w:val="3"/>
            <w:tcMar/>
          </w:tcPr>
          <w:p w:rsidRPr="003A7C23" w:rsidR="000301CF" w:rsidP="000301CF" w:rsidRDefault="000301CF" w14:paraId="015059F8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Composition Skills</w:t>
            </w:r>
          </w:p>
          <w:p w:rsidRPr="003A7C23" w:rsidR="000301CF" w:rsidP="000301CF" w:rsidRDefault="000301CF" w14:paraId="084836EE" w14:textId="5DD3A07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  <w:tc>
          <w:tcPr>
            <w:tcW w:w="2750" w:type="dxa"/>
            <w:gridSpan w:val="2"/>
            <w:tcMar/>
          </w:tcPr>
          <w:p w:rsidRPr="003A7C23" w:rsidR="000301CF" w:rsidP="000301CF" w:rsidRDefault="000301CF" w14:paraId="2E82421C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Instrument Exploration</w:t>
            </w:r>
          </w:p>
          <w:p w:rsidRPr="003A7C23" w:rsidR="000301CF" w:rsidP="000301CF" w:rsidRDefault="000301CF" w14:paraId="556FEBD3" w14:textId="21C98C0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  <w:tc>
          <w:tcPr>
            <w:tcW w:w="2459" w:type="dxa"/>
            <w:gridSpan w:val="3"/>
            <w:tcMar/>
          </w:tcPr>
          <w:p w:rsidRPr="003A7C23" w:rsidR="000301CF" w:rsidP="000301CF" w:rsidRDefault="000301CF" w14:paraId="615AA7F4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Ukuleles</w:t>
            </w:r>
          </w:p>
          <w:p w:rsidRPr="003A7C23" w:rsidR="000301CF" w:rsidP="000301CF" w:rsidRDefault="000301CF" w14:paraId="41B6F3AA" w14:textId="554AC1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  <w:tc>
          <w:tcPr>
            <w:tcW w:w="1990" w:type="dxa"/>
            <w:gridSpan w:val="2"/>
            <w:tcMar/>
          </w:tcPr>
          <w:p w:rsidRPr="003A7C23" w:rsidR="000301CF" w:rsidP="000301CF" w:rsidRDefault="000301CF" w14:paraId="1B1BA6CD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  <w:lang w:eastAsia="en-GB"/>
              </w:rPr>
              <w:t>Song &amp; Accompaniment</w:t>
            </w:r>
          </w:p>
          <w:p w:rsidRPr="003A7C23" w:rsidR="000301CF" w:rsidP="000301CF" w:rsidRDefault="000301CF" w14:paraId="22AE9DD2" w14:textId="2FABF264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(Rock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t>It)</w:t>
            </w:r>
          </w:p>
        </w:tc>
      </w:tr>
      <w:tr w:rsidRPr="003A7C23" w:rsidR="000301CF" w:rsidTr="0FE30424" w14:paraId="1D59464D" w14:textId="77777777">
        <w:trPr>
          <w:trHeight w:val="898"/>
        </w:trPr>
        <w:tc>
          <w:tcPr>
            <w:tcW w:w="1510" w:type="dxa"/>
            <w:tcMar/>
          </w:tcPr>
          <w:p w:rsidRPr="003A7C23" w:rsidR="000301CF" w:rsidP="000301CF" w:rsidRDefault="000301CF" w14:paraId="2D7141C4" w14:textId="022801F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Art</w:t>
            </w:r>
          </w:p>
        </w:tc>
        <w:tc>
          <w:tcPr>
            <w:tcW w:w="2158" w:type="dxa"/>
            <w:gridSpan w:val="3"/>
            <w:tcMar/>
          </w:tcPr>
          <w:p w:rsidR="000301CF" w:rsidP="000301CF" w:rsidRDefault="000301CF" w14:paraId="35EC60D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Sculpture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0301CF" w:rsidP="000301CF" w:rsidRDefault="000301CF" w14:paraId="402F9725" w14:textId="6D74D3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 xml:space="preserve">Antonio Gaudi </w:t>
            </w:r>
          </w:p>
          <w:p w:rsidRPr="003A7C23" w:rsidR="000301CF" w:rsidP="000301CF" w:rsidRDefault="000301CF" w14:paraId="430738C4" w14:textId="5D3C4D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 xml:space="preserve">odelling </w:t>
            </w:r>
            <w:r w:rsidRPr="003A7C23">
              <w:rPr>
                <w:rFonts w:ascii="Comic Sans MS" w:hAnsi="Comic Sans MS"/>
                <w:sz w:val="16"/>
                <w:szCs w:val="16"/>
              </w:rPr>
              <w:t>materials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tcMar/>
          </w:tcPr>
          <w:p w:rsidRPr="003A7C23" w:rsidR="000301CF" w:rsidP="000301CF" w:rsidRDefault="000301CF" w14:paraId="0776992A" w14:textId="761C23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Mar/>
          </w:tcPr>
          <w:p w:rsidRPr="003A7C23" w:rsidR="000301CF" w:rsidP="000301CF" w:rsidRDefault="000301CF" w14:paraId="36DFB87A" w14:textId="409D78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7C23">
              <w:rPr>
                <w:rFonts w:ascii="Comic Sans MS" w:hAnsi="Comic Sans MS" w:cs="Arial"/>
                <w:sz w:val="16"/>
                <w:szCs w:val="16"/>
              </w:rPr>
              <w:t>Textiles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  <w:r w:rsidRPr="003A7C23">
              <w:rPr>
                <w:rFonts w:ascii="Comic Sans MS" w:hAnsi="Comic Sans MS" w:cs="Arial"/>
                <w:sz w:val="16"/>
                <w:szCs w:val="16"/>
              </w:rPr>
              <w:br/>
            </w:r>
            <w:r w:rsidRPr="003A7C23">
              <w:rPr>
                <w:rFonts w:ascii="Comic Sans MS" w:hAnsi="Comic Sans MS"/>
                <w:sz w:val="16"/>
                <w:szCs w:val="16"/>
              </w:rPr>
              <w:t xml:space="preserve">Dreamcatcher </w:t>
            </w:r>
          </w:p>
        </w:tc>
        <w:tc>
          <w:tcPr>
            <w:tcW w:w="2785" w:type="dxa"/>
            <w:gridSpan w:val="3"/>
            <w:shd w:val="clear" w:color="auto" w:fill="D9D9D9" w:themeFill="background1" w:themeFillShade="D9"/>
            <w:tcMar/>
          </w:tcPr>
          <w:p w:rsidRPr="003A7C23" w:rsidR="000301CF" w:rsidP="000301CF" w:rsidRDefault="000301CF" w14:paraId="54356C36" w14:textId="2C1A07E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Mar/>
          </w:tcPr>
          <w:p w:rsidRPr="003A7C23" w:rsidR="000301CF" w:rsidP="000301CF" w:rsidRDefault="000301CF" w14:paraId="71F84271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3A7C23">
              <w:rPr>
                <w:rFonts w:ascii="Comic Sans MS" w:hAnsi="Comic Sans MS"/>
                <w:sz w:val="16"/>
                <w:szCs w:val="16"/>
              </w:rPr>
              <w:t>Collage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Pr="003A7C23">
              <w:rPr>
                <w:rFonts w:ascii="Comic Sans MS" w:hAnsi="Comic Sans MS"/>
                <w:sz w:val="16"/>
                <w:szCs w:val="16"/>
              </w:rPr>
              <w:br/>
            </w:r>
            <w:r w:rsidRPr="003A7C23">
              <w:rPr>
                <w:rFonts w:ascii="Comic Sans MS" w:hAnsi="Comic Sans MS"/>
                <w:sz w:val="16"/>
                <w:szCs w:val="16"/>
              </w:rPr>
              <w:t>Portraits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tcMar/>
          </w:tcPr>
          <w:p w:rsidRPr="003A7C23" w:rsidR="000301CF" w:rsidP="000301CF" w:rsidRDefault="000301CF" w14:paraId="303932A9" w14:textId="2EE3BDE2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  <w:tr w:rsidRPr="003A7C23" w:rsidR="000301CF" w:rsidTr="0FE30424" w14:paraId="4BF6C09A" w14:textId="77777777">
        <w:trPr>
          <w:trHeight w:val="353"/>
        </w:trPr>
        <w:tc>
          <w:tcPr>
            <w:tcW w:w="1510" w:type="dxa"/>
            <w:tcMar/>
          </w:tcPr>
          <w:p w:rsidRPr="003A7C23" w:rsidR="000301CF" w:rsidP="000301CF" w:rsidRDefault="000301CF" w14:paraId="4EE1B13E" w14:textId="1EC7702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7C23">
              <w:rPr>
                <w:rFonts w:ascii="Comic Sans MS" w:hAnsi="Comic Sans MS"/>
                <w:bCs/>
                <w:sz w:val="16"/>
                <w:szCs w:val="16"/>
              </w:rPr>
              <w:t>D.T.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tcMar/>
          </w:tcPr>
          <w:p w:rsidRPr="006619FD" w:rsidR="000301CF" w:rsidP="000301CF" w:rsidRDefault="000301CF" w14:paraId="02411A51" w14:textId="1B5241B6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gridSpan w:val="2"/>
            <w:tcMar/>
          </w:tcPr>
          <w:p w:rsidRPr="006619FD" w:rsidR="000301CF" w:rsidP="000301CF" w:rsidRDefault="000301CF" w14:paraId="57F1BEE1" w14:textId="3DAF947F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6619FD">
              <w:rPr>
                <w:rFonts w:ascii="Comic Sans MS" w:hAnsi="Comic Sans MS" w:cs="Arial"/>
                <w:sz w:val="16"/>
                <w:szCs w:val="16"/>
              </w:rPr>
              <w:t>Perfect Pizza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tcMar/>
          </w:tcPr>
          <w:p w:rsidRPr="006619FD" w:rsidR="000301CF" w:rsidP="000301CF" w:rsidRDefault="000301CF" w14:paraId="32BAEC77" w14:textId="4ACFA5BA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2785" w:type="dxa"/>
            <w:gridSpan w:val="3"/>
            <w:tcMar/>
          </w:tcPr>
          <w:p w:rsidRPr="006619FD" w:rsidR="000301CF" w:rsidP="000301CF" w:rsidRDefault="000301CF" w14:paraId="304850AB" w14:textId="1B15AEC2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6619FD">
              <w:rPr>
                <w:rFonts w:ascii="Comic Sans MS" w:hAnsi="Comic Sans MS" w:cs="Arial"/>
                <w:sz w:val="16"/>
                <w:szCs w:val="16"/>
              </w:rPr>
              <w:t>Vehicles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tcMar/>
          </w:tcPr>
          <w:p w:rsidRPr="006619FD" w:rsidR="000301CF" w:rsidP="000301CF" w:rsidRDefault="000301CF" w14:paraId="7B782315" w14:textId="0B74994D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225" w:type="dxa"/>
            <w:gridSpan w:val="3"/>
            <w:tcMar/>
          </w:tcPr>
          <w:p w:rsidRPr="006619FD" w:rsidR="000301CF" w:rsidP="000301CF" w:rsidRDefault="000301CF" w14:paraId="25E7E2DB" w14:textId="1329DCCB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  <w:lang w:eastAsia="en-GB"/>
              </w:rPr>
            </w:pPr>
            <w:r w:rsidRPr="006619FD">
              <w:rPr>
                <w:rFonts w:ascii="Comic Sans MS" w:hAnsi="Comic Sans MS" w:cs="Arial"/>
                <w:sz w:val="16"/>
                <w:szCs w:val="16"/>
                <w:lang w:eastAsia="en-GB"/>
              </w:rPr>
              <w:t>Puppets</w:t>
            </w:r>
          </w:p>
        </w:tc>
      </w:tr>
      <w:tr w:rsidR="0FE30424" w:rsidTr="0FE30424" w14:paraId="437AC6C8">
        <w:trPr>
          <w:trHeight w:val="353"/>
        </w:trPr>
        <w:tc>
          <w:tcPr>
            <w:tcW w:w="1510" w:type="dxa"/>
            <w:tcMar/>
          </w:tcPr>
          <w:p w:rsidR="63CC706D" w:rsidP="0FE30424" w:rsidRDefault="63CC706D" w14:paraId="78D2E190" w14:textId="22EC7347">
            <w:pPr>
              <w:pStyle w:val="Normal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FE30424" w:rsidR="63CC706D">
              <w:rPr>
                <w:rFonts w:ascii="Comic Sans MS" w:hAnsi="Comic Sans MS"/>
                <w:sz w:val="16"/>
                <w:szCs w:val="16"/>
              </w:rPr>
              <w:t>Enrichment/Trips or Visitors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tcMar/>
          </w:tcPr>
          <w:p w:rsidR="0FE30424" w:rsidP="0FE30424" w:rsidRDefault="0FE30424" w14:paraId="56DCD407" w14:textId="37C57903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gridSpan w:val="2"/>
            <w:tcMar/>
          </w:tcPr>
          <w:p w:rsidR="0FE30424" w:rsidP="0FE30424" w:rsidRDefault="0FE30424" w14:paraId="6DF5AA02" w14:textId="6B66D9BB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tcMar/>
          </w:tcPr>
          <w:p w:rsidR="0FE30424" w:rsidP="0FE30424" w:rsidRDefault="0FE30424" w14:paraId="0CA3FA3C" w14:textId="75E7DF06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2785" w:type="dxa"/>
            <w:gridSpan w:val="3"/>
            <w:tcMar/>
          </w:tcPr>
          <w:p w:rsidR="0FE30424" w:rsidP="0FE30424" w:rsidRDefault="0FE30424" w14:paraId="53809704" w14:textId="1CB15AD2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tcMar/>
          </w:tcPr>
          <w:p w:rsidR="0FE30424" w:rsidP="0FE30424" w:rsidRDefault="0FE30424" w14:paraId="40DCF696" w14:textId="397366DE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225" w:type="dxa"/>
            <w:gridSpan w:val="3"/>
            <w:tcMar/>
          </w:tcPr>
          <w:p w:rsidR="0FE30424" w:rsidP="0FE30424" w:rsidRDefault="0FE30424" w14:paraId="3BA24711" w14:textId="3D434E19">
            <w:pPr>
              <w:pStyle w:val="Normal"/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</w:tbl>
    <w:p w:rsidRPr="0052186B" w:rsidR="00D546CB" w:rsidP="00492D03" w:rsidRDefault="00D546CB" w14:paraId="767CC572" w14:textId="77777777">
      <w:pPr>
        <w:rPr>
          <w:rFonts w:ascii="Comic Sans MS" w:hAnsi="Comic Sans MS"/>
        </w:rPr>
      </w:pPr>
    </w:p>
    <w:sectPr w:rsidRPr="0052186B" w:rsidR="00D546CB" w:rsidSect="0052186B">
      <w:headerReference w:type="default" r:id="rId10"/>
      <w:footerReference w:type="default" r:id="rId11"/>
      <w:pgSz w:w="15840" w:h="12240" w:orient="landscape"/>
      <w:pgMar w:top="1418" w:right="1440" w:bottom="284" w:left="1440" w:header="28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5EA" w:rsidP="00B1333E" w:rsidRDefault="005E15EA" w14:paraId="34876EEA" w14:textId="77777777">
      <w:r>
        <w:separator/>
      </w:r>
    </w:p>
  </w:endnote>
  <w:endnote w:type="continuationSeparator" w:id="0">
    <w:p w:rsidR="005E15EA" w:rsidP="00B1333E" w:rsidRDefault="005E15EA" w14:paraId="650D94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186B" w:rsidR="0052186B" w:rsidP="0052186B" w:rsidRDefault="0052186B" w14:paraId="2BB4F743" w14:textId="77777777">
    <w:pPr>
      <w:pStyle w:val="Footer"/>
      <w:jc w:val="center"/>
      <w:rPr>
        <w:rFonts w:ascii="Comic Sans MS" w:hAnsi="Comic Sans MS"/>
        <w:sz w:val="22"/>
      </w:rPr>
    </w:pPr>
    <w:r w:rsidRPr="0052186B">
      <w:rPr>
        <w:rFonts w:ascii="Comic Sans MS" w:hAnsi="Comic Sans MS"/>
        <w:sz w:val="22"/>
      </w:rPr>
      <w:t>Learn Together,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5EA" w:rsidP="00B1333E" w:rsidRDefault="005E15EA" w14:paraId="79B1FEB0" w14:textId="77777777">
      <w:r>
        <w:separator/>
      </w:r>
    </w:p>
  </w:footnote>
  <w:footnote w:type="continuationSeparator" w:id="0">
    <w:p w:rsidR="005E15EA" w:rsidP="00B1333E" w:rsidRDefault="005E15EA" w14:paraId="48D51A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333E" w:rsidP="00B1333E" w:rsidRDefault="005A382D" w14:paraId="6B1EB2AB" w14:textId="77777777">
    <w:pPr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C87F4" wp14:editId="0E086333">
          <wp:simplePos x="0" y="0"/>
          <wp:positionH relativeFrom="column">
            <wp:posOffset>-97790</wp:posOffset>
          </wp:positionH>
          <wp:positionV relativeFrom="paragraph">
            <wp:posOffset>-144780</wp:posOffset>
          </wp:positionV>
          <wp:extent cx="906145" cy="953135"/>
          <wp:effectExtent l="0" t="0" r="8255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D260E8" wp14:editId="0BDCAC21">
          <wp:simplePos x="0" y="0"/>
          <wp:positionH relativeFrom="column">
            <wp:posOffset>7495540</wp:posOffset>
          </wp:positionH>
          <wp:positionV relativeFrom="paragraph">
            <wp:posOffset>-142875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043DD" w:rsidR="00B1333E">
      <w:rPr>
        <w:rFonts w:ascii="Comic Sans MS" w:hAnsi="Comic Sans MS" w:cs="Calibri"/>
        <w:color w:val="17365D"/>
        <w:sz w:val="28"/>
        <w:szCs w:val="40"/>
      </w:rPr>
      <w:t>Fierté</w:t>
    </w:r>
    <w:proofErr w:type="spellEnd"/>
    <w:r w:rsidRPr="003043DD" w:rsidR="00B1333E">
      <w:rPr>
        <w:rFonts w:ascii="Comic Sans MS" w:hAnsi="Comic Sans MS" w:cs="Calibri"/>
        <w:color w:val="17365D"/>
        <w:sz w:val="28"/>
        <w:szCs w:val="40"/>
      </w:rPr>
      <w:t xml:space="preserve"> Multi Academy Trust</w:t>
    </w:r>
    <w:r w:rsidRPr="003043DD" w:rsidR="00B1333E">
      <w:rPr>
        <w:rFonts w:ascii="Comic Sans MS" w:hAnsi="Comic Sans MS"/>
        <w:sz w:val="18"/>
      </w:rPr>
      <w:t xml:space="preserve"> </w:t>
    </w:r>
  </w:p>
  <w:p w:rsidR="00B1333E" w:rsidP="00B1333E" w:rsidRDefault="00B1333E" w14:paraId="13B92B62" w14:textId="77777777">
    <w:pPr>
      <w:pStyle w:val="Heading1"/>
      <w:spacing w:before="70"/>
      <w:rPr>
        <w:rFonts w:ascii="Comic Sans MS" w:hAnsi="Comic Sans MS"/>
        <w:sz w:val="32"/>
      </w:rPr>
    </w:pPr>
    <w:r w:rsidRPr="00BC6C5C">
      <w:rPr>
        <w:rFonts w:ascii="Comic Sans MS" w:hAnsi="Comic Sans MS"/>
        <w:sz w:val="32"/>
      </w:rPr>
      <w:t>Ankermoor Primary Academy</w:t>
    </w:r>
  </w:p>
  <w:p w:rsidRPr="0052186B" w:rsidR="005A382D" w:rsidP="0052186B" w:rsidRDefault="003A7C23" w14:paraId="41C1F963" w14:textId="62AD18BE">
    <w:pP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Year 2</w:t>
    </w:r>
    <w:r w:rsidR="000D68BD">
      <w:rPr>
        <w:rFonts w:ascii="Comic Sans MS" w:hAnsi="Comic Sans MS"/>
        <w:b/>
        <w:sz w:val="28"/>
      </w:rPr>
      <w:t xml:space="preserve"> </w:t>
    </w:r>
    <w:r>
      <w:rPr>
        <w:rFonts w:ascii="Comic Sans MS" w:hAnsi="Comic Sans MS"/>
        <w:b/>
        <w:sz w:val="28"/>
      </w:rPr>
      <w:t>Curriculum O</w:t>
    </w:r>
    <w:r w:rsidR="00BD13FF">
      <w:rPr>
        <w:rFonts w:ascii="Comic Sans MS" w:hAnsi="Comic Sans MS"/>
        <w:b/>
        <w:sz w:val="28"/>
      </w:rPr>
      <w:t>verview</w:t>
    </w:r>
    <w:r w:rsidRPr="0052186B" w:rsidR="005A382D">
      <w:rPr>
        <w:rFonts w:ascii="Comic Sans MS" w:hAnsi="Comic Sans MS"/>
        <w:b/>
        <w:sz w:val="28"/>
      </w:rPr>
      <w:t xml:space="preserve"> </w:t>
    </w:r>
    <w:r w:rsidR="00574DFE">
      <w:rPr>
        <w:rFonts w:ascii="Comic Sans MS" w:hAnsi="Comic Sans MS"/>
        <w:b/>
        <w:sz w:val="28"/>
      </w:rPr>
      <w:t>202</w:t>
    </w:r>
    <w:r w:rsidR="006619FD">
      <w:rPr>
        <w:rFonts w:ascii="Comic Sans MS" w:hAnsi="Comic Sans MS"/>
        <w:b/>
        <w:sz w:val="28"/>
      </w:rPr>
      <w:t>2</w:t>
    </w:r>
    <w:r w:rsidR="00574DFE">
      <w:rPr>
        <w:rFonts w:ascii="Comic Sans MS" w:hAnsi="Comic Sans MS"/>
        <w:b/>
        <w:sz w:val="28"/>
      </w:rPr>
      <w:t>-2</w:t>
    </w:r>
    <w:r w:rsidR="006619FD">
      <w:rPr>
        <w:rFonts w:ascii="Comic Sans MS" w:hAnsi="Comic Sans MS"/>
        <w:b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B83"/>
    <w:multiLevelType w:val="hybridMultilevel"/>
    <w:tmpl w:val="27A2F1D4"/>
    <w:lvl w:ilvl="0" w:tplc="08090001">
      <w:start w:val="1"/>
      <w:numFmt w:val="bullet"/>
      <w:lvlText w:val=""/>
      <w:lvlJc w:val="left"/>
      <w:pPr>
        <w:ind w:left="-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</w:abstractNum>
  <w:abstractNum w:abstractNumId="1" w15:restartNumberingAfterBreak="0">
    <w:nsid w:val="11466643"/>
    <w:multiLevelType w:val="hybridMultilevel"/>
    <w:tmpl w:val="DE3C267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27CD205E"/>
    <w:multiLevelType w:val="hybridMultilevel"/>
    <w:tmpl w:val="F440D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3B0A00"/>
    <w:multiLevelType w:val="hybridMultilevel"/>
    <w:tmpl w:val="DF7A11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A454BD"/>
    <w:multiLevelType w:val="hybridMultilevel"/>
    <w:tmpl w:val="34C612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623B48"/>
    <w:multiLevelType w:val="hybridMultilevel"/>
    <w:tmpl w:val="0B122F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8"/>
    <w:rsid w:val="000000A7"/>
    <w:rsid w:val="0000114A"/>
    <w:rsid w:val="00007AF4"/>
    <w:rsid w:val="00013001"/>
    <w:rsid w:val="00015D81"/>
    <w:rsid w:val="00020F33"/>
    <w:rsid w:val="000301CF"/>
    <w:rsid w:val="00030525"/>
    <w:rsid w:val="00035C2C"/>
    <w:rsid w:val="00042B95"/>
    <w:rsid w:val="00043CD2"/>
    <w:rsid w:val="00043FE9"/>
    <w:rsid w:val="0004580F"/>
    <w:rsid w:val="00046C01"/>
    <w:rsid w:val="00050E1A"/>
    <w:rsid w:val="00053A34"/>
    <w:rsid w:val="00056018"/>
    <w:rsid w:val="00062E69"/>
    <w:rsid w:val="00065A26"/>
    <w:rsid w:val="00066679"/>
    <w:rsid w:val="00070506"/>
    <w:rsid w:val="00093E16"/>
    <w:rsid w:val="0009442B"/>
    <w:rsid w:val="00095403"/>
    <w:rsid w:val="000A19DE"/>
    <w:rsid w:val="000A4CB7"/>
    <w:rsid w:val="000B2D09"/>
    <w:rsid w:val="000B53EF"/>
    <w:rsid w:val="000B6E19"/>
    <w:rsid w:val="000B702F"/>
    <w:rsid w:val="000C04BF"/>
    <w:rsid w:val="000C29C2"/>
    <w:rsid w:val="000C6117"/>
    <w:rsid w:val="000D2B02"/>
    <w:rsid w:val="000D68BD"/>
    <w:rsid w:val="000F193B"/>
    <w:rsid w:val="000F57AC"/>
    <w:rsid w:val="00100B32"/>
    <w:rsid w:val="00102E33"/>
    <w:rsid w:val="0010502C"/>
    <w:rsid w:val="00105465"/>
    <w:rsid w:val="00105C9C"/>
    <w:rsid w:val="0010657F"/>
    <w:rsid w:val="00110969"/>
    <w:rsid w:val="0011396A"/>
    <w:rsid w:val="001158EC"/>
    <w:rsid w:val="00115E4A"/>
    <w:rsid w:val="00120EDC"/>
    <w:rsid w:val="0012371C"/>
    <w:rsid w:val="001261B7"/>
    <w:rsid w:val="00127811"/>
    <w:rsid w:val="00132AC4"/>
    <w:rsid w:val="0013442E"/>
    <w:rsid w:val="0013698A"/>
    <w:rsid w:val="00142A6B"/>
    <w:rsid w:val="0015081D"/>
    <w:rsid w:val="00151654"/>
    <w:rsid w:val="0015696C"/>
    <w:rsid w:val="00157A78"/>
    <w:rsid w:val="00163AC3"/>
    <w:rsid w:val="00165580"/>
    <w:rsid w:val="00167FF7"/>
    <w:rsid w:val="00171765"/>
    <w:rsid w:val="00174070"/>
    <w:rsid w:val="00181CA6"/>
    <w:rsid w:val="00182315"/>
    <w:rsid w:val="001831E0"/>
    <w:rsid w:val="00186226"/>
    <w:rsid w:val="0018693B"/>
    <w:rsid w:val="00186BAF"/>
    <w:rsid w:val="00192428"/>
    <w:rsid w:val="00195D5D"/>
    <w:rsid w:val="001972C1"/>
    <w:rsid w:val="00197C72"/>
    <w:rsid w:val="001A077B"/>
    <w:rsid w:val="001A4E54"/>
    <w:rsid w:val="001B31E1"/>
    <w:rsid w:val="001B44FA"/>
    <w:rsid w:val="001B46FE"/>
    <w:rsid w:val="001B4E7F"/>
    <w:rsid w:val="001B4FC5"/>
    <w:rsid w:val="001B4FC6"/>
    <w:rsid w:val="001C3372"/>
    <w:rsid w:val="001D42EE"/>
    <w:rsid w:val="001E11CF"/>
    <w:rsid w:val="001E478F"/>
    <w:rsid w:val="001F00A2"/>
    <w:rsid w:val="001F57D5"/>
    <w:rsid w:val="001F5CF1"/>
    <w:rsid w:val="001F65AB"/>
    <w:rsid w:val="002029C9"/>
    <w:rsid w:val="00210140"/>
    <w:rsid w:val="002106AF"/>
    <w:rsid w:val="0021462D"/>
    <w:rsid w:val="00216712"/>
    <w:rsid w:val="00217028"/>
    <w:rsid w:val="0021790D"/>
    <w:rsid w:val="002239D4"/>
    <w:rsid w:val="0022510B"/>
    <w:rsid w:val="0022747D"/>
    <w:rsid w:val="0023251C"/>
    <w:rsid w:val="00250E27"/>
    <w:rsid w:val="0025570A"/>
    <w:rsid w:val="00256A53"/>
    <w:rsid w:val="00264380"/>
    <w:rsid w:val="00265933"/>
    <w:rsid w:val="00267351"/>
    <w:rsid w:val="00270B1D"/>
    <w:rsid w:val="00270F95"/>
    <w:rsid w:val="002724F5"/>
    <w:rsid w:val="00283E65"/>
    <w:rsid w:val="00284B9A"/>
    <w:rsid w:val="00284D88"/>
    <w:rsid w:val="0028592F"/>
    <w:rsid w:val="00287AAA"/>
    <w:rsid w:val="00287AD8"/>
    <w:rsid w:val="00291224"/>
    <w:rsid w:val="002935D1"/>
    <w:rsid w:val="002A0869"/>
    <w:rsid w:val="002A1B4D"/>
    <w:rsid w:val="002A2292"/>
    <w:rsid w:val="002A5853"/>
    <w:rsid w:val="002A731D"/>
    <w:rsid w:val="002B047E"/>
    <w:rsid w:val="002B0DE1"/>
    <w:rsid w:val="002B489B"/>
    <w:rsid w:val="002B4B7C"/>
    <w:rsid w:val="002B521C"/>
    <w:rsid w:val="002B5827"/>
    <w:rsid w:val="002B633B"/>
    <w:rsid w:val="002B6D27"/>
    <w:rsid w:val="002C344E"/>
    <w:rsid w:val="002C3881"/>
    <w:rsid w:val="002C396F"/>
    <w:rsid w:val="002C54E3"/>
    <w:rsid w:val="002C661B"/>
    <w:rsid w:val="002D4BDD"/>
    <w:rsid w:val="002D63C5"/>
    <w:rsid w:val="002E3521"/>
    <w:rsid w:val="002E37E0"/>
    <w:rsid w:val="002E714D"/>
    <w:rsid w:val="002F445A"/>
    <w:rsid w:val="002F68F2"/>
    <w:rsid w:val="0030112C"/>
    <w:rsid w:val="0030538D"/>
    <w:rsid w:val="00306A7E"/>
    <w:rsid w:val="00307866"/>
    <w:rsid w:val="00307F5F"/>
    <w:rsid w:val="00314F58"/>
    <w:rsid w:val="00324C1F"/>
    <w:rsid w:val="00331405"/>
    <w:rsid w:val="0033356B"/>
    <w:rsid w:val="00335723"/>
    <w:rsid w:val="0033573B"/>
    <w:rsid w:val="0033581B"/>
    <w:rsid w:val="00337543"/>
    <w:rsid w:val="00340545"/>
    <w:rsid w:val="00340672"/>
    <w:rsid w:val="003407BD"/>
    <w:rsid w:val="00344B78"/>
    <w:rsid w:val="00345B08"/>
    <w:rsid w:val="00345E14"/>
    <w:rsid w:val="0036577B"/>
    <w:rsid w:val="00366B55"/>
    <w:rsid w:val="00382216"/>
    <w:rsid w:val="00383478"/>
    <w:rsid w:val="003839C5"/>
    <w:rsid w:val="00385B5E"/>
    <w:rsid w:val="00390622"/>
    <w:rsid w:val="00394AD5"/>
    <w:rsid w:val="003A3B9B"/>
    <w:rsid w:val="003A5EFA"/>
    <w:rsid w:val="003A61A4"/>
    <w:rsid w:val="003A7C23"/>
    <w:rsid w:val="003B2067"/>
    <w:rsid w:val="003B30AD"/>
    <w:rsid w:val="003B3877"/>
    <w:rsid w:val="003B51AD"/>
    <w:rsid w:val="003B7076"/>
    <w:rsid w:val="003B7253"/>
    <w:rsid w:val="003C08A2"/>
    <w:rsid w:val="003C1F5F"/>
    <w:rsid w:val="003C3F0A"/>
    <w:rsid w:val="003C733B"/>
    <w:rsid w:val="003C7975"/>
    <w:rsid w:val="003D6672"/>
    <w:rsid w:val="003D7FB0"/>
    <w:rsid w:val="003E222E"/>
    <w:rsid w:val="003E37C0"/>
    <w:rsid w:val="003F1F18"/>
    <w:rsid w:val="003F3CAA"/>
    <w:rsid w:val="004020A2"/>
    <w:rsid w:val="0040253F"/>
    <w:rsid w:val="00402E83"/>
    <w:rsid w:val="00403226"/>
    <w:rsid w:val="00403F59"/>
    <w:rsid w:val="004041BE"/>
    <w:rsid w:val="00405BB6"/>
    <w:rsid w:val="00406202"/>
    <w:rsid w:val="00410183"/>
    <w:rsid w:val="00415686"/>
    <w:rsid w:val="004174C4"/>
    <w:rsid w:val="00420C13"/>
    <w:rsid w:val="00421444"/>
    <w:rsid w:val="00423563"/>
    <w:rsid w:val="00425DA0"/>
    <w:rsid w:val="004277E6"/>
    <w:rsid w:val="00430766"/>
    <w:rsid w:val="004317BA"/>
    <w:rsid w:val="00434436"/>
    <w:rsid w:val="004364C2"/>
    <w:rsid w:val="00437B55"/>
    <w:rsid w:val="00444C50"/>
    <w:rsid w:val="00447CF1"/>
    <w:rsid w:val="00450364"/>
    <w:rsid w:val="00451C81"/>
    <w:rsid w:val="00452AB9"/>
    <w:rsid w:val="0045374D"/>
    <w:rsid w:val="00454203"/>
    <w:rsid w:val="00456B2C"/>
    <w:rsid w:val="00464B3A"/>
    <w:rsid w:val="00467451"/>
    <w:rsid w:val="004712DD"/>
    <w:rsid w:val="00471A04"/>
    <w:rsid w:val="00492D03"/>
    <w:rsid w:val="00495BCE"/>
    <w:rsid w:val="004972E7"/>
    <w:rsid w:val="004A2D82"/>
    <w:rsid w:val="004A33E9"/>
    <w:rsid w:val="004A3575"/>
    <w:rsid w:val="004C015C"/>
    <w:rsid w:val="004C1DF2"/>
    <w:rsid w:val="004D0983"/>
    <w:rsid w:val="004D1619"/>
    <w:rsid w:val="004D3915"/>
    <w:rsid w:val="004D5012"/>
    <w:rsid w:val="004E09DA"/>
    <w:rsid w:val="004E16F7"/>
    <w:rsid w:val="004E6C33"/>
    <w:rsid w:val="00501F82"/>
    <w:rsid w:val="0050513C"/>
    <w:rsid w:val="00505FB8"/>
    <w:rsid w:val="00520C58"/>
    <w:rsid w:val="0052186B"/>
    <w:rsid w:val="00527562"/>
    <w:rsid w:val="00532382"/>
    <w:rsid w:val="0053666E"/>
    <w:rsid w:val="005440BD"/>
    <w:rsid w:val="00553D2E"/>
    <w:rsid w:val="0055457C"/>
    <w:rsid w:val="00555CAB"/>
    <w:rsid w:val="005609E2"/>
    <w:rsid w:val="00563B3F"/>
    <w:rsid w:val="00571170"/>
    <w:rsid w:val="00572751"/>
    <w:rsid w:val="0057397F"/>
    <w:rsid w:val="005741CA"/>
    <w:rsid w:val="00574300"/>
    <w:rsid w:val="00574DFE"/>
    <w:rsid w:val="005805E6"/>
    <w:rsid w:val="00581728"/>
    <w:rsid w:val="00581E82"/>
    <w:rsid w:val="005821AE"/>
    <w:rsid w:val="0058388E"/>
    <w:rsid w:val="0059002C"/>
    <w:rsid w:val="00594135"/>
    <w:rsid w:val="00595031"/>
    <w:rsid w:val="005956F4"/>
    <w:rsid w:val="00595B1B"/>
    <w:rsid w:val="00595C9F"/>
    <w:rsid w:val="005A1808"/>
    <w:rsid w:val="005A1CC1"/>
    <w:rsid w:val="005A1EDF"/>
    <w:rsid w:val="005A291A"/>
    <w:rsid w:val="005A382D"/>
    <w:rsid w:val="005B48F6"/>
    <w:rsid w:val="005C1A44"/>
    <w:rsid w:val="005C6ED2"/>
    <w:rsid w:val="005D1E6B"/>
    <w:rsid w:val="005D41A7"/>
    <w:rsid w:val="005D524B"/>
    <w:rsid w:val="005E15EA"/>
    <w:rsid w:val="005E7CEB"/>
    <w:rsid w:val="00607190"/>
    <w:rsid w:val="00613485"/>
    <w:rsid w:val="00613CB4"/>
    <w:rsid w:val="0062119C"/>
    <w:rsid w:val="00623BC0"/>
    <w:rsid w:val="00632795"/>
    <w:rsid w:val="00634D52"/>
    <w:rsid w:val="00640E27"/>
    <w:rsid w:val="006442C6"/>
    <w:rsid w:val="0064530D"/>
    <w:rsid w:val="00645A4D"/>
    <w:rsid w:val="00647B5B"/>
    <w:rsid w:val="00650212"/>
    <w:rsid w:val="00657DCA"/>
    <w:rsid w:val="006619FD"/>
    <w:rsid w:val="00662098"/>
    <w:rsid w:val="0066259A"/>
    <w:rsid w:val="006648AC"/>
    <w:rsid w:val="006710EE"/>
    <w:rsid w:val="00675CAA"/>
    <w:rsid w:val="006805E8"/>
    <w:rsid w:val="006810D2"/>
    <w:rsid w:val="00687F41"/>
    <w:rsid w:val="00691784"/>
    <w:rsid w:val="0069209E"/>
    <w:rsid w:val="006A1176"/>
    <w:rsid w:val="006A4EC2"/>
    <w:rsid w:val="006A53FA"/>
    <w:rsid w:val="006B2C40"/>
    <w:rsid w:val="006C3662"/>
    <w:rsid w:val="006C468A"/>
    <w:rsid w:val="006C679B"/>
    <w:rsid w:val="006D0E0E"/>
    <w:rsid w:val="006D2A88"/>
    <w:rsid w:val="006D5F87"/>
    <w:rsid w:val="006D792D"/>
    <w:rsid w:val="006E4DA9"/>
    <w:rsid w:val="006E7E08"/>
    <w:rsid w:val="006F0A35"/>
    <w:rsid w:val="00700E4B"/>
    <w:rsid w:val="00701412"/>
    <w:rsid w:val="00703082"/>
    <w:rsid w:val="00704E75"/>
    <w:rsid w:val="00705015"/>
    <w:rsid w:val="007236C4"/>
    <w:rsid w:val="00734D30"/>
    <w:rsid w:val="0074255B"/>
    <w:rsid w:val="007441CB"/>
    <w:rsid w:val="0074795B"/>
    <w:rsid w:val="00752E5B"/>
    <w:rsid w:val="0075498B"/>
    <w:rsid w:val="0077712C"/>
    <w:rsid w:val="007861A3"/>
    <w:rsid w:val="00786D88"/>
    <w:rsid w:val="00790848"/>
    <w:rsid w:val="00791D81"/>
    <w:rsid w:val="00792E59"/>
    <w:rsid w:val="0079706D"/>
    <w:rsid w:val="007A2B90"/>
    <w:rsid w:val="007B1588"/>
    <w:rsid w:val="007B26CC"/>
    <w:rsid w:val="007B3C5D"/>
    <w:rsid w:val="007B6F81"/>
    <w:rsid w:val="007C0A4C"/>
    <w:rsid w:val="007C0F32"/>
    <w:rsid w:val="007C3D88"/>
    <w:rsid w:val="007C7872"/>
    <w:rsid w:val="007D1B96"/>
    <w:rsid w:val="007D2AF2"/>
    <w:rsid w:val="007E094A"/>
    <w:rsid w:val="007E0E4D"/>
    <w:rsid w:val="007E21B0"/>
    <w:rsid w:val="007E6F04"/>
    <w:rsid w:val="007F07AE"/>
    <w:rsid w:val="007F681E"/>
    <w:rsid w:val="0080089C"/>
    <w:rsid w:val="008011D4"/>
    <w:rsid w:val="008024B1"/>
    <w:rsid w:val="008024D2"/>
    <w:rsid w:val="008026A0"/>
    <w:rsid w:val="00803A99"/>
    <w:rsid w:val="00813D51"/>
    <w:rsid w:val="00813D65"/>
    <w:rsid w:val="00816AD5"/>
    <w:rsid w:val="00820191"/>
    <w:rsid w:val="008316ED"/>
    <w:rsid w:val="00831F01"/>
    <w:rsid w:val="00833795"/>
    <w:rsid w:val="00833DB7"/>
    <w:rsid w:val="00836683"/>
    <w:rsid w:val="008473D8"/>
    <w:rsid w:val="00851238"/>
    <w:rsid w:val="00853B5D"/>
    <w:rsid w:val="00855455"/>
    <w:rsid w:val="00855F7A"/>
    <w:rsid w:val="008604CE"/>
    <w:rsid w:val="00861A25"/>
    <w:rsid w:val="00866027"/>
    <w:rsid w:val="0087328C"/>
    <w:rsid w:val="00874E31"/>
    <w:rsid w:val="00876337"/>
    <w:rsid w:val="00881424"/>
    <w:rsid w:val="00884482"/>
    <w:rsid w:val="00886C28"/>
    <w:rsid w:val="00893CC5"/>
    <w:rsid w:val="00897C6E"/>
    <w:rsid w:val="00897F06"/>
    <w:rsid w:val="008A0E4D"/>
    <w:rsid w:val="008A5633"/>
    <w:rsid w:val="008B2E68"/>
    <w:rsid w:val="008B7641"/>
    <w:rsid w:val="008C1697"/>
    <w:rsid w:val="008C2218"/>
    <w:rsid w:val="008C2B6E"/>
    <w:rsid w:val="008C6A70"/>
    <w:rsid w:val="008D1705"/>
    <w:rsid w:val="008E25EA"/>
    <w:rsid w:val="008F1880"/>
    <w:rsid w:val="008F2D6B"/>
    <w:rsid w:val="008F5818"/>
    <w:rsid w:val="008F7B3A"/>
    <w:rsid w:val="00900BAB"/>
    <w:rsid w:val="00900F09"/>
    <w:rsid w:val="009048A1"/>
    <w:rsid w:val="0091232E"/>
    <w:rsid w:val="00916EC8"/>
    <w:rsid w:val="00922ACE"/>
    <w:rsid w:val="00922C5C"/>
    <w:rsid w:val="00926179"/>
    <w:rsid w:val="009277A4"/>
    <w:rsid w:val="009317F7"/>
    <w:rsid w:val="00932B1B"/>
    <w:rsid w:val="009373D6"/>
    <w:rsid w:val="009473B7"/>
    <w:rsid w:val="00960B5C"/>
    <w:rsid w:val="009654F9"/>
    <w:rsid w:val="00965772"/>
    <w:rsid w:val="00965A86"/>
    <w:rsid w:val="00965ACA"/>
    <w:rsid w:val="00966EBF"/>
    <w:rsid w:val="0096703E"/>
    <w:rsid w:val="009677E4"/>
    <w:rsid w:val="0097341F"/>
    <w:rsid w:val="00980195"/>
    <w:rsid w:val="0098294E"/>
    <w:rsid w:val="00983A9E"/>
    <w:rsid w:val="009876D3"/>
    <w:rsid w:val="00990ED1"/>
    <w:rsid w:val="00992E50"/>
    <w:rsid w:val="009A4FEE"/>
    <w:rsid w:val="009A7F07"/>
    <w:rsid w:val="009B4EB7"/>
    <w:rsid w:val="009B5632"/>
    <w:rsid w:val="009C0491"/>
    <w:rsid w:val="009C3944"/>
    <w:rsid w:val="009C7523"/>
    <w:rsid w:val="009C7C33"/>
    <w:rsid w:val="009D2940"/>
    <w:rsid w:val="009D3591"/>
    <w:rsid w:val="009D7A69"/>
    <w:rsid w:val="009E0443"/>
    <w:rsid w:val="009E065E"/>
    <w:rsid w:val="009E13B3"/>
    <w:rsid w:val="009E268A"/>
    <w:rsid w:val="009E3072"/>
    <w:rsid w:val="009E327F"/>
    <w:rsid w:val="009E5B7B"/>
    <w:rsid w:val="009E6837"/>
    <w:rsid w:val="009F1417"/>
    <w:rsid w:val="009F27F3"/>
    <w:rsid w:val="009F67C0"/>
    <w:rsid w:val="00A0491C"/>
    <w:rsid w:val="00A05D5F"/>
    <w:rsid w:val="00A07795"/>
    <w:rsid w:val="00A12999"/>
    <w:rsid w:val="00A14B13"/>
    <w:rsid w:val="00A20216"/>
    <w:rsid w:val="00A21156"/>
    <w:rsid w:val="00A21D9D"/>
    <w:rsid w:val="00A22C80"/>
    <w:rsid w:val="00A27588"/>
    <w:rsid w:val="00A40ED5"/>
    <w:rsid w:val="00A44555"/>
    <w:rsid w:val="00A51EC5"/>
    <w:rsid w:val="00A51FD8"/>
    <w:rsid w:val="00A529D4"/>
    <w:rsid w:val="00A60220"/>
    <w:rsid w:val="00A649CB"/>
    <w:rsid w:val="00A64B85"/>
    <w:rsid w:val="00A6529A"/>
    <w:rsid w:val="00A71DA2"/>
    <w:rsid w:val="00A72CEC"/>
    <w:rsid w:val="00A72D4C"/>
    <w:rsid w:val="00A77DAD"/>
    <w:rsid w:val="00A84F27"/>
    <w:rsid w:val="00A85D81"/>
    <w:rsid w:val="00A87FB3"/>
    <w:rsid w:val="00A9348D"/>
    <w:rsid w:val="00A95DEF"/>
    <w:rsid w:val="00A96AD0"/>
    <w:rsid w:val="00A97573"/>
    <w:rsid w:val="00A97DBE"/>
    <w:rsid w:val="00AA6B0D"/>
    <w:rsid w:val="00AB0E07"/>
    <w:rsid w:val="00AB0F3F"/>
    <w:rsid w:val="00AB10AD"/>
    <w:rsid w:val="00AC06EB"/>
    <w:rsid w:val="00AC11A3"/>
    <w:rsid w:val="00AC6AD0"/>
    <w:rsid w:val="00AD1430"/>
    <w:rsid w:val="00AE0401"/>
    <w:rsid w:val="00AE1EB9"/>
    <w:rsid w:val="00AF242B"/>
    <w:rsid w:val="00AF25A5"/>
    <w:rsid w:val="00AF2A59"/>
    <w:rsid w:val="00AF32F3"/>
    <w:rsid w:val="00AF3834"/>
    <w:rsid w:val="00B04202"/>
    <w:rsid w:val="00B04AB3"/>
    <w:rsid w:val="00B04D50"/>
    <w:rsid w:val="00B070EF"/>
    <w:rsid w:val="00B11C3A"/>
    <w:rsid w:val="00B1333E"/>
    <w:rsid w:val="00B15E8A"/>
    <w:rsid w:val="00B27AFD"/>
    <w:rsid w:val="00B30D04"/>
    <w:rsid w:val="00B371F6"/>
    <w:rsid w:val="00B4116B"/>
    <w:rsid w:val="00B428D5"/>
    <w:rsid w:val="00B46DEC"/>
    <w:rsid w:val="00B51C08"/>
    <w:rsid w:val="00B551F0"/>
    <w:rsid w:val="00B56741"/>
    <w:rsid w:val="00B57621"/>
    <w:rsid w:val="00B5774F"/>
    <w:rsid w:val="00B57D9D"/>
    <w:rsid w:val="00B61623"/>
    <w:rsid w:val="00B64D5B"/>
    <w:rsid w:val="00B65D32"/>
    <w:rsid w:val="00B668AA"/>
    <w:rsid w:val="00B710A6"/>
    <w:rsid w:val="00B71BE1"/>
    <w:rsid w:val="00B72266"/>
    <w:rsid w:val="00B77FFC"/>
    <w:rsid w:val="00B80618"/>
    <w:rsid w:val="00B8244D"/>
    <w:rsid w:val="00B8256F"/>
    <w:rsid w:val="00B85BB9"/>
    <w:rsid w:val="00B860B4"/>
    <w:rsid w:val="00B8786B"/>
    <w:rsid w:val="00B918EF"/>
    <w:rsid w:val="00B9528C"/>
    <w:rsid w:val="00B95846"/>
    <w:rsid w:val="00BA0631"/>
    <w:rsid w:val="00BA532B"/>
    <w:rsid w:val="00BB26D2"/>
    <w:rsid w:val="00BC140F"/>
    <w:rsid w:val="00BC3562"/>
    <w:rsid w:val="00BC65C2"/>
    <w:rsid w:val="00BD13FF"/>
    <w:rsid w:val="00BD26CB"/>
    <w:rsid w:val="00BD5B6C"/>
    <w:rsid w:val="00BD5D25"/>
    <w:rsid w:val="00BD64BC"/>
    <w:rsid w:val="00BE1667"/>
    <w:rsid w:val="00BE35AD"/>
    <w:rsid w:val="00BE704A"/>
    <w:rsid w:val="00C02151"/>
    <w:rsid w:val="00C0273E"/>
    <w:rsid w:val="00C070BC"/>
    <w:rsid w:val="00C07DD5"/>
    <w:rsid w:val="00C26146"/>
    <w:rsid w:val="00C30E1C"/>
    <w:rsid w:val="00C314FA"/>
    <w:rsid w:val="00C32833"/>
    <w:rsid w:val="00C34A1C"/>
    <w:rsid w:val="00C456CA"/>
    <w:rsid w:val="00C5384C"/>
    <w:rsid w:val="00C62075"/>
    <w:rsid w:val="00C62B53"/>
    <w:rsid w:val="00C67B1F"/>
    <w:rsid w:val="00C67CB8"/>
    <w:rsid w:val="00C710C6"/>
    <w:rsid w:val="00C801B2"/>
    <w:rsid w:val="00C84081"/>
    <w:rsid w:val="00C9047C"/>
    <w:rsid w:val="00C94F55"/>
    <w:rsid w:val="00C955DB"/>
    <w:rsid w:val="00C968BA"/>
    <w:rsid w:val="00CA525D"/>
    <w:rsid w:val="00CA7B72"/>
    <w:rsid w:val="00CB17E0"/>
    <w:rsid w:val="00CB5F00"/>
    <w:rsid w:val="00CB60E2"/>
    <w:rsid w:val="00CB7A9C"/>
    <w:rsid w:val="00CC1978"/>
    <w:rsid w:val="00CC6FDA"/>
    <w:rsid w:val="00CD5482"/>
    <w:rsid w:val="00CE2F50"/>
    <w:rsid w:val="00CF0769"/>
    <w:rsid w:val="00CF165C"/>
    <w:rsid w:val="00CF5EA1"/>
    <w:rsid w:val="00D04AB8"/>
    <w:rsid w:val="00D05959"/>
    <w:rsid w:val="00D05A2C"/>
    <w:rsid w:val="00D113FC"/>
    <w:rsid w:val="00D11464"/>
    <w:rsid w:val="00D117D7"/>
    <w:rsid w:val="00D12F5E"/>
    <w:rsid w:val="00D13374"/>
    <w:rsid w:val="00D16A3D"/>
    <w:rsid w:val="00D17CC5"/>
    <w:rsid w:val="00D24750"/>
    <w:rsid w:val="00D34812"/>
    <w:rsid w:val="00D41E92"/>
    <w:rsid w:val="00D42F7A"/>
    <w:rsid w:val="00D444AA"/>
    <w:rsid w:val="00D5067F"/>
    <w:rsid w:val="00D539A5"/>
    <w:rsid w:val="00D546CB"/>
    <w:rsid w:val="00D5524B"/>
    <w:rsid w:val="00D55472"/>
    <w:rsid w:val="00D62745"/>
    <w:rsid w:val="00D64BC3"/>
    <w:rsid w:val="00D65340"/>
    <w:rsid w:val="00D67B33"/>
    <w:rsid w:val="00D7223C"/>
    <w:rsid w:val="00D76531"/>
    <w:rsid w:val="00D83EA2"/>
    <w:rsid w:val="00D843FF"/>
    <w:rsid w:val="00D8618F"/>
    <w:rsid w:val="00D905BA"/>
    <w:rsid w:val="00D91D4A"/>
    <w:rsid w:val="00D9280D"/>
    <w:rsid w:val="00D93FD9"/>
    <w:rsid w:val="00D9685D"/>
    <w:rsid w:val="00D977B1"/>
    <w:rsid w:val="00DB07E0"/>
    <w:rsid w:val="00DB0BFF"/>
    <w:rsid w:val="00DB6C76"/>
    <w:rsid w:val="00DC1F8C"/>
    <w:rsid w:val="00DC632F"/>
    <w:rsid w:val="00DC65C3"/>
    <w:rsid w:val="00DC71DA"/>
    <w:rsid w:val="00DC7D53"/>
    <w:rsid w:val="00DD0FC1"/>
    <w:rsid w:val="00DD35A0"/>
    <w:rsid w:val="00DD431B"/>
    <w:rsid w:val="00DD4D12"/>
    <w:rsid w:val="00DD69D4"/>
    <w:rsid w:val="00DE3F2D"/>
    <w:rsid w:val="00DE40A8"/>
    <w:rsid w:val="00DE55BE"/>
    <w:rsid w:val="00DF06A0"/>
    <w:rsid w:val="00DF083E"/>
    <w:rsid w:val="00DF1AEE"/>
    <w:rsid w:val="00E038AC"/>
    <w:rsid w:val="00E04418"/>
    <w:rsid w:val="00E053D0"/>
    <w:rsid w:val="00E07A6B"/>
    <w:rsid w:val="00E13631"/>
    <w:rsid w:val="00E16CB6"/>
    <w:rsid w:val="00E25340"/>
    <w:rsid w:val="00E2571C"/>
    <w:rsid w:val="00E260FE"/>
    <w:rsid w:val="00E27F4C"/>
    <w:rsid w:val="00E31687"/>
    <w:rsid w:val="00E3278C"/>
    <w:rsid w:val="00E3426F"/>
    <w:rsid w:val="00E37B12"/>
    <w:rsid w:val="00E411E9"/>
    <w:rsid w:val="00E5164A"/>
    <w:rsid w:val="00E53EB3"/>
    <w:rsid w:val="00E601C6"/>
    <w:rsid w:val="00E65578"/>
    <w:rsid w:val="00E72418"/>
    <w:rsid w:val="00E73C1D"/>
    <w:rsid w:val="00E84BBC"/>
    <w:rsid w:val="00E868DA"/>
    <w:rsid w:val="00E874D1"/>
    <w:rsid w:val="00E96AE4"/>
    <w:rsid w:val="00E97AE0"/>
    <w:rsid w:val="00EA7575"/>
    <w:rsid w:val="00EC1FCD"/>
    <w:rsid w:val="00EC70B8"/>
    <w:rsid w:val="00EC7205"/>
    <w:rsid w:val="00ED00C3"/>
    <w:rsid w:val="00ED2A10"/>
    <w:rsid w:val="00EE0BDD"/>
    <w:rsid w:val="00EE3E90"/>
    <w:rsid w:val="00EE4C5C"/>
    <w:rsid w:val="00EF4B86"/>
    <w:rsid w:val="00EF5543"/>
    <w:rsid w:val="00F045BC"/>
    <w:rsid w:val="00F05F3F"/>
    <w:rsid w:val="00F060A7"/>
    <w:rsid w:val="00F07638"/>
    <w:rsid w:val="00F0784A"/>
    <w:rsid w:val="00F12A81"/>
    <w:rsid w:val="00F15876"/>
    <w:rsid w:val="00F162EB"/>
    <w:rsid w:val="00F16F82"/>
    <w:rsid w:val="00F2356C"/>
    <w:rsid w:val="00F23655"/>
    <w:rsid w:val="00F2736A"/>
    <w:rsid w:val="00F3105A"/>
    <w:rsid w:val="00F31F59"/>
    <w:rsid w:val="00F33E49"/>
    <w:rsid w:val="00F42261"/>
    <w:rsid w:val="00F425CC"/>
    <w:rsid w:val="00F54BFE"/>
    <w:rsid w:val="00F62058"/>
    <w:rsid w:val="00F63BA5"/>
    <w:rsid w:val="00F645F6"/>
    <w:rsid w:val="00F64605"/>
    <w:rsid w:val="00F76B8E"/>
    <w:rsid w:val="00F77B62"/>
    <w:rsid w:val="00F82A18"/>
    <w:rsid w:val="00F82E2C"/>
    <w:rsid w:val="00F8330B"/>
    <w:rsid w:val="00F8497A"/>
    <w:rsid w:val="00F87038"/>
    <w:rsid w:val="00F9194A"/>
    <w:rsid w:val="00F956A1"/>
    <w:rsid w:val="00FA1922"/>
    <w:rsid w:val="00FA3A28"/>
    <w:rsid w:val="00FA5345"/>
    <w:rsid w:val="00FB349A"/>
    <w:rsid w:val="00FB5348"/>
    <w:rsid w:val="00FD36AF"/>
    <w:rsid w:val="00FD560A"/>
    <w:rsid w:val="00FD64E2"/>
    <w:rsid w:val="00FE0070"/>
    <w:rsid w:val="00FE0EE2"/>
    <w:rsid w:val="00FE3E67"/>
    <w:rsid w:val="00FF60F9"/>
    <w:rsid w:val="00FF79A5"/>
    <w:rsid w:val="0FE30424"/>
    <w:rsid w:val="2CD24384"/>
    <w:rsid w:val="2F9D7BBC"/>
    <w:rsid w:val="5C0BD2AA"/>
    <w:rsid w:val="63CC706D"/>
    <w:rsid w:val="69B3F79A"/>
    <w:rsid w:val="7424C52F"/>
    <w:rsid w:val="755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954F"/>
  <w15:docId w15:val="{85769103-3AA7-4E96-B4BE-24E4C599C1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C70B8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1333E"/>
    <w:pPr>
      <w:keepNext/>
      <w:jc w:val="center"/>
      <w:outlineLvl w:val="0"/>
    </w:pPr>
    <w:rPr>
      <w:rFonts w:cs="Arial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96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569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133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333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33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1333E"/>
    <w:rPr>
      <w:rFonts w:ascii="Arial" w:hAnsi="Arial"/>
      <w:sz w:val="24"/>
      <w:szCs w:val="24"/>
      <w:lang w:eastAsia="en-US"/>
    </w:rPr>
  </w:style>
  <w:style w:type="character" w:styleId="Heading1Char" w:customStyle="1">
    <w:name w:val="Heading 1 Char"/>
    <w:aliases w:val="Numbered - 1 Char"/>
    <w:basedOn w:val="DefaultParagraphFont"/>
    <w:link w:val="Heading1"/>
    <w:rsid w:val="00B1333E"/>
    <w:rPr>
      <w:rFonts w:ascii="Arial" w:hAnsi="Arial" w:cs="Arial"/>
      <w:b/>
      <w:bCs/>
      <w:sz w:val="22"/>
      <w:lang w:eastAsia="en-US"/>
    </w:rPr>
  </w:style>
  <w:style w:type="paragraph" w:styleId="paragraph" w:customStyle="1">
    <w:name w:val="paragraph"/>
    <w:basedOn w:val="Normal"/>
    <w:rsid w:val="00F3105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normaltextrun" w:customStyle="1">
    <w:name w:val="normaltextrun"/>
    <w:basedOn w:val="DefaultParagraphFont"/>
    <w:rsid w:val="00F3105A"/>
  </w:style>
  <w:style w:type="character" w:styleId="eop" w:customStyle="1">
    <w:name w:val="eop"/>
    <w:basedOn w:val="DefaultParagraphFont"/>
    <w:rsid w:val="00F3105A"/>
  </w:style>
  <w:style w:type="character" w:styleId="scxw164705535" w:customStyle="1">
    <w:name w:val="scxw164705535"/>
    <w:basedOn w:val="DefaultParagraphFont"/>
    <w:rsid w:val="008F1880"/>
  </w:style>
  <w:style w:type="paragraph" w:styleId="NormalWeb">
    <w:name w:val="Normal (Web)"/>
    <w:basedOn w:val="Normal"/>
    <w:uiPriority w:val="99"/>
    <w:unhideWhenUsed/>
    <w:rsid w:val="0034067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38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7" ma:contentTypeDescription="Create a new document." ma:contentTypeScope="" ma:versionID="e2f59cf106ef116d8d18433425f2351d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51a4b4d22181ff46bdbf232269186a71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b909f-541b-49be-9700-f4a32ee36607}" ma:internalName="TaxCatchAll" ma:showField="CatchAllData" ma:web="13ab779a-0b89-4d44-9d1e-64bd3549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d6511-7de7-499d-9005-bd024c61a383">
      <Terms xmlns="http://schemas.microsoft.com/office/infopath/2007/PartnerControls"/>
    </lcf76f155ced4ddcb4097134ff3c332f>
    <TaxCatchAll xmlns="13ab779a-0b89-4d44-9d1e-64bd354970e2" xsi:nil="true"/>
  </documentManagement>
</p:properties>
</file>

<file path=customXml/itemProps1.xml><?xml version="1.0" encoding="utf-8"?>
<ds:datastoreItem xmlns:ds="http://schemas.openxmlformats.org/officeDocument/2006/customXml" ds:itemID="{4225E4EF-BEAF-45A1-A539-3B8A78FB6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F40F-CBA5-48DC-8360-933D7370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35761-B20D-4791-918A-030CB64DD670}">
  <ds:schemaRefs>
    <ds:schemaRef ds:uri="http://purl.org/dc/terms/"/>
    <ds:schemaRef ds:uri="13ab779a-0b89-4d44-9d1e-64bd354970e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a8cd6511-7de7-499d-9005-bd024c61a38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Ankermor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Sarah Walton</dc:creator>
  <lastModifiedBy>Claire Keay</lastModifiedBy>
  <revision>3</revision>
  <lastPrinted>2019-09-03T12:45:00.0000000Z</lastPrinted>
  <dcterms:created xsi:type="dcterms:W3CDTF">2022-12-16T14:47:00.0000000Z</dcterms:created>
  <dcterms:modified xsi:type="dcterms:W3CDTF">2023-01-04T21:14:25.8560838Z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